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D9FD" w14:textId="407EEFB1" w:rsidR="00701DD0" w:rsidRDefault="00601CDE" w:rsidP="00B360BC">
      <w:pPr>
        <w:jc w:val="center"/>
      </w:pPr>
      <w:r>
        <w:t>Bemowskie Centrum Kultury w Dzielnicy Bemowo m.st. Warszawa</w:t>
      </w:r>
    </w:p>
    <w:p w14:paraId="60BE420D" w14:textId="1432FDBA" w:rsidR="00601CDE" w:rsidRDefault="00601CDE" w:rsidP="00B360BC">
      <w:pPr>
        <w:jc w:val="center"/>
      </w:pPr>
      <w:r>
        <w:t>Ogłasza</w:t>
      </w:r>
      <w:r w:rsidR="00B360BC">
        <w:t xml:space="preserve"> w dniu</w:t>
      </w:r>
      <w:r w:rsidR="00FD5896">
        <w:t xml:space="preserve"> </w:t>
      </w:r>
      <w:r w:rsidR="0080315A">
        <w:t>01</w:t>
      </w:r>
      <w:r w:rsidR="00FD5896">
        <w:t>.0</w:t>
      </w:r>
      <w:r w:rsidR="0080315A">
        <w:t>4</w:t>
      </w:r>
      <w:r w:rsidR="00FD5896">
        <w:t>.2022r.</w:t>
      </w:r>
    </w:p>
    <w:p w14:paraId="70AD0A2E" w14:textId="2EC225CC" w:rsidR="00601CDE" w:rsidRDefault="00601CDE" w:rsidP="00EB725B">
      <w:pPr>
        <w:jc w:val="both"/>
      </w:pPr>
      <w:r>
        <w:t>Konkurs Ofert na posadowienie i prowadzenie punktu (lokalu) gastronomicznego</w:t>
      </w:r>
      <w:r w:rsidR="00835434">
        <w:t xml:space="preserve"> nr 3</w:t>
      </w:r>
      <w:r>
        <w:t xml:space="preserve"> w Parku Górczewska na niezabudowanej części nieruchomości gruntowej</w:t>
      </w:r>
    </w:p>
    <w:p w14:paraId="339E6734" w14:textId="11157863" w:rsidR="00601CDE" w:rsidRDefault="00601CDE" w:rsidP="00EB725B">
      <w:pPr>
        <w:pStyle w:val="Akapitzlist"/>
        <w:numPr>
          <w:ilvl w:val="0"/>
          <w:numId w:val="1"/>
        </w:numPr>
        <w:jc w:val="both"/>
      </w:pPr>
      <w:r>
        <w:t xml:space="preserve">Bemowskie </w:t>
      </w:r>
      <w:r w:rsidR="00B360BC">
        <w:t>Centrum</w:t>
      </w:r>
      <w:r>
        <w:t xml:space="preserve"> Kultury w Dzielnicy Bemowo m</w:t>
      </w:r>
      <w:r w:rsidR="00404B30">
        <w:t xml:space="preserve"> </w:t>
      </w:r>
      <w:r>
        <w:t>s</w:t>
      </w:r>
      <w:r w:rsidR="00404B30">
        <w:t>t</w:t>
      </w:r>
      <w:r>
        <w:t>.</w:t>
      </w:r>
      <w:r w:rsidR="00404B30">
        <w:t xml:space="preserve"> </w:t>
      </w:r>
      <w:r>
        <w:t>Warszawy</w:t>
      </w:r>
      <w:r w:rsidR="002C4591">
        <w:t xml:space="preserve">, jako dysponent </w:t>
      </w:r>
      <w:r w:rsidR="00404B30">
        <w:t>t</w:t>
      </w:r>
      <w:r w:rsidR="002C4591">
        <w:t>eren</w:t>
      </w:r>
      <w:r w:rsidR="002C6C92">
        <w:t>u</w:t>
      </w:r>
      <w:r w:rsidR="002C4591">
        <w:t xml:space="preserve"> w Parku Górczewska (Uchwał</w:t>
      </w:r>
      <w:r w:rsidR="002C6C92">
        <w:t>a</w:t>
      </w:r>
      <w:r w:rsidR="002C4591">
        <w:t xml:space="preserve"> Nr 103/08 Zarządu Dzielnicy Bemowo m.st. Warszawy z dnia 15 stycznia 2008 r</w:t>
      </w:r>
      <w:r w:rsidR="002C6C92">
        <w:t>.</w:t>
      </w:r>
      <w:r w:rsidR="002C4591">
        <w:t>) ogłasza konkurs na posadowienie i prowadzenie punktu (lokalu) gastronomicznego na terenie przyległym do Amfiteatru.</w:t>
      </w:r>
      <w:r w:rsidR="00404B30">
        <w:t xml:space="preserve"> Mapa sytuacyjna stanowi integralną część niniejszego ogłoszenia</w:t>
      </w:r>
    </w:p>
    <w:p w14:paraId="4F04EA8C" w14:textId="3501F379" w:rsidR="002C4591" w:rsidRDefault="00404B30" w:rsidP="00EB725B">
      <w:pPr>
        <w:pStyle w:val="Akapitzlist"/>
        <w:numPr>
          <w:ilvl w:val="0"/>
          <w:numId w:val="1"/>
        </w:numPr>
        <w:jc w:val="both"/>
      </w:pPr>
      <w:r>
        <w:t>Powierz</w:t>
      </w:r>
      <w:r w:rsidR="002E4DCF">
        <w:t>ch</w:t>
      </w:r>
      <w:r>
        <w:t>nia</w:t>
      </w:r>
      <w:r w:rsidR="002C4591">
        <w:t xml:space="preserve"> oddana w dzierżawę</w:t>
      </w:r>
      <w:r>
        <w:t>, na której może zostać posadowiony punkt (lokal) gastronomiczny</w:t>
      </w:r>
      <w:r w:rsidR="00835434">
        <w:t xml:space="preserve"> nr 3</w:t>
      </w:r>
      <w:r>
        <w:t xml:space="preserve"> nie może przekraczać 200 m2.</w:t>
      </w:r>
    </w:p>
    <w:p w14:paraId="145E015F" w14:textId="7FB81C6B" w:rsidR="00404B30" w:rsidRDefault="00404B30" w:rsidP="00EB725B">
      <w:pPr>
        <w:pStyle w:val="Akapitzlist"/>
        <w:numPr>
          <w:ilvl w:val="0"/>
          <w:numId w:val="1"/>
        </w:numPr>
        <w:jc w:val="both"/>
      </w:pPr>
      <w:r>
        <w:t>Oferent, który zostanie wyłoniony w ramach konkursu będzie zobowiązany na własny koszt i ryzyko</w:t>
      </w:r>
      <w:r w:rsidR="00D308D1">
        <w:t xml:space="preserve"> i we własnym zakresie uzyskać wszelkie niezbędne</w:t>
      </w:r>
      <w:r w:rsidR="002C6C92">
        <w:t xml:space="preserve"> lub wymagane prawem</w:t>
      </w:r>
      <w:r w:rsidR="00D308D1">
        <w:t xml:space="preserve">  zgody na posadowienie punktu gastronomicznego.</w:t>
      </w:r>
    </w:p>
    <w:p w14:paraId="4870938A" w14:textId="3BFF1A35" w:rsidR="00D308D1" w:rsidRDefault="00D308D1" w:rsidP="00EB725B">
      <w:pPr>
        <w:pStyle w:val="Akapitzlist"/>
        <w:numPr>
          <w:ilvl w:val="0"/>
          <w:numId w:val="1"/>
        </w:numPr>
        <w:jc w:val="both"/>
      </w:pPr>
      <w:r>
        <w:t>Oferent, który zostanie wyłoniony w ramach konkursu będzie zobowiązany do zapewnienia toalet (z dostępem dla osób z niepełnosprawnością) dla potrzeb klientów punktu gastronomicznego, zgodnie z obowiązującymi przepisami.</w:t>
      </w:r>
    </w:p>
    <w:p w14:paraId="449D2C4F" w14:textId="182BEF85" w:rsidR="00D308D1" w:rsidRDefault="00FB0A8B" w:rsidP="00EB725B">
      <w:pPr>
        <w:pStyle w:val="Akapitzlist"/>
        <w:numPr>
          <w:ilvl w:val="0"/>
          <w:numId w:val="1"/>
        </w:numPr>
        <w:jc w:val="both"/>
      </w:pPr>
      <w:r>
        <w:t xml:space="preserve">Oferent, który zostanie wyłoniony w ramach konkursu, będzie zobowiązany do zapewnienia i opłacenia na własny koszt wywozu nieczystości </w:t>
      </w:r>
      <w:r w:rsidR="00DA4E0B">
        <w:t>stałych.</w:t>
      </w:r>
    </w:p>
    <w:p w14:paraId="689077B6" w14:textId="4EB38FBE" w:rsidR="00DA4E0B" w:rsidRDefault="00DA4E0B" w:rsidP="00EB725B">
      <w:pPr>
        <w:pStyle w:val="Akapitzlist"/>
        <w:numPr>
          <w:ilvl w:val="0"/>
          <w:numId w:val="1"/>
        </w:numPr>
        <w:jc w:val="both"/>
      </w:pPr>
      <w:r>
        <w:t>Bemowskie Centrum Kultury w Dzielnicy Bemowo m.st. Warszawy zapewni Oferentowi, który zostanie wyłoniony w ramach konkursu dostęp do przyłącza elektrycznego zlokalizowanego w amfiteatrze. Koszt doprowadzenia prądu do punktu (lokalu) gastronomicznego oraz koszt zużycia prądu pokrywa dodatkowo Oferent.</w:t>
      </w:r>
    </w:p>
    <w:p w14:paraId="599E3CA5" w14:textId="6CCBC096" w:rsidR="00DA4E0B" w:rsidRDefault="00DA4E0B" w:rsidP="00EB725B">
      <w:pPr>
        <w:pStyle w:val="Akapitzlist"/>
        <w:numPr>
          <w:ilvl w:val="0"/>
          <w:numId w:val="1"/>
        </w:numPr>
        <w:jc w:val="both"/>
      </w:pPr>
      <w:r>
        <w:t>Bemowskie Centrum Kultury w Dzielnicy Bemowo m. st. Warszawy zapewni Oferentowi, który zostanie wyłoniony w ramach konkursu</w:t>
      </w:r>
      <w:r w:rsidR="00051534">
        <w:t>, dostęp do ujęcia wody zlokalizowanej w amfiteatrze. Koszt doprowadzenia wody do punktu (lokalu) gastronomicznego oraz koszt zużycia wody pokrywa dodatkowo Oferent.</w:t>
      </w:r>
    </w:p>
    <w:p w14:paraId="2D889E37" w14:textId="3D0DED5E" w:rsidR="00051534" w:rsidRDefault="00051534" w:rsidP="00EB725B">
      <w:pPr>
        <w:pStyle w:val="Akapitzlist"/>
        <w:numPr>
          <w:ilvl w:val="0"/>
          <w:numId w:val="1"/>
        </w:numPr>
        <w:jc w:val="both"/>
      </w:pPr>
      <w:r>
        <w:t>Bemowskie Centrum Kultury w Dzielnicy Bemowo m. st. Warszawy preferuje Oferentów, którzy będą prowadzić punkt (lokal) gastronomiczny w okresie od dnia 1 maja 2022 r</w:t>
      </w:r>
      <w:r w:rsidR="00F80616">
        <w:t>oku do dnia 31 grudnia 2022 roku.</w:t>
      </w:r>
    </w:p>
    <w:p w14:paraId="5A5806F7" w14:textId="4A0A2006" w:rsidR="00F80616" w:rsidRDefault="00F80616" w:rsidP="00EB725B">
      <w:pPr>
        <w:pStyle w:val="Akapitzlist"/>
        <w:numPr>
          <w:ilvl w:val="0"/>
          <w:numId w:val="1"/>
        </w:numPr>
        <w:jc w:val="both"/>
      </w:pPr>
      <w:r>
        <w:t>Bemowskie Centrum Kultury w Dzielnicy Bemowo m. st. Warszawy dopuszcza możliwość przedłużenia umowy na okres od 1 stycznia 2023 roku do dnia 31 grudnia 2023 roku.</w:t>
      </w:r>
    </w:p>
    <w:p w14:paraId="017B5190" w14:textId="18E866C3" w:rsidR="00F80616" w:rsidRDefault="00F80616" w:rsidP="00EB725B">
      <w:pPr>
        <w:pStyle w:val="Akapitzlist"/>
        <w:numPr>
          <w:ilvl w:val="0"/>
          <w:numId w:val="1"/>
        </w:numPr>
        <w:jc w:val="both"/>
      </w:pPr>
      <w:r>
        <w:t xml:space="preserve">Oferenci, którzy zaproponują prowadzenie punktu (lokalu) gastronomicznego w okresie </w:t>
      </w:r>
      <w:r w:rsidR="00B360BC">
        <w:t>krótszym</w:t>
      </w:r>
      <w:r>
        <w:t xml:space="preserve"> niż preferowany przez Bemowskie Centrum Kultury w Dzielnicy Bemowo m. st. Warszawy nie zostaną odrzuceni.</w:t>
      </w:r>
    </w:p>
    <w:p w14:paraId="77ED8569" w14:textId="662187A5" w:rsidR="00F80616" w:rsidRDefault="00F80616" w:rsidP="00EB725B">
      <w:pPr>
        <w:pStyle w:val="Akapitzlist"/>
        <w:numPr>
          <w:ilvl w:val="0"/>
          <w:numId w:val="1"/>
        </w:numPr>
        <w:jc w:val="both"/>
      </w:pPr>
      <w:r>
        <w:t>Jedynym kryterium rozstrzygnięcia konkursu</w:t>
      </w:r>
      <w:r w:rsidR="008521FD">
        <w:t xml:space="preserve"> jest kwota</w:t>
      </w:r>
      <w:r w:rsidR="00B360BC">
        <w:t xml:space="preserve"> </w:t>
      </w:r>
      <w:r w:rsidR="008521FD">
        <w:t>czyns</w:t>
      </w:r>
      <w:r w:rsidR="00B360BC">
        <w:t>zu</w:t>
      </w:r>
      <w:r w:rsidR="008521FD">
        <w:t xml:space="preserve"> dzierżawy netto za cały zaproponowany okres dzierżawy wskazany przez Oferenta, nie dłuższy jednak niż od 1 maja 2022 roku do dnia 31 grudnia 2022 roku</w:t>
      </w:r>
    </w:p>
    <w:p w14:paraId="516325D8" w14:textId="0350E77A" w:rsidR="008521FD" w:rsidRDefault="008521FD" w:rsidP="00EB725B">
      <w:pPr>
        <w:pStyle w:val="Akapitzlist"/>
        <w:numPr>
          <w:ilvl w:val="0"/>
          <w:numId w:val="1"/>
        </w:numPr>
        <w:jc w:val="both"/>
      </w:pPr>
      <w:r>
        <w:t xml:space="preserve">Bemowskie Centrum Kultury w Dzielnicy Bemowo m. st. Warszawy ustala minimalną kwotę czynszu dzierżawy netto za okres od 1 maja 2022 roku do 31 grudnia 2022 roku </w:t>
      </w:r>
      <w:r w:rsidR="009A6904">
        <w:t>8</w:t>
      </w:r>
      <w:r>
        <w:t xml:space="preserve">0 000,00 złotych (słownie: </w:t>
      </w:r>
      <w:r w:rsidR="009A6904">
        <w:t>osiemdziesiąt</w:t>
      </w:r>
      <w:r>
        <w:t xml:space="preserve"> </w:t>
      </w:r>
      <w:r w:rsidR="00B360BC">
        <w:t xml:space="preserve">tysięcy </w:t>
      </w:r>
      <w:r w:rsidR="002C6C92">
        <w:t xml:space="preserve">złotych </w:t>
      </w:r>
      <w:r w:rsidR="00B360BC">
        <w:t>netto</w:t>
      </w:r>
      <w:r>
        <w:t>).</w:t>
      </w:r>
    </w:p>
    <w:p w14:paraId="3F92B6E3" w14:textId="55272663" w:rsidR="008521FD" w:rsidRDefault="008521FD" w:rsidP="00EB725B">
      <w:pPr>
        <w:pStyle w:val="Akapitzlist"/>
        <w:numPr>
          <w:ilvl w:val="0"/>
          <w:numId w:val="1"/>
        </w:numPr>
        <w:jc w:val="both"/>
      </w:pPr>
      <w:r>
        <w:t>Warunki dopuszczenia oferty do konkursu są zawarte w „Regulaminie</w:t>
      </w:r>
      <w:r w:rsidR="00B360BC">
        <w:t xml:space="preserve"> konkursu” dostępnym na stronie internetowej </w:t>
      </w:r>
      <w:hyperlink r:id="rId5" w:history="1">
        <w:r w:rsidR="00B360BC" w:rsidRPr="007A7109">
          <w:rPr>
            <w:rStyle w:val="Hipercze"/>
          </w:rPr>
          <w:t>www.bemowskie.pl</w:t>
        </w:r>
      </w:hyperlink>
    </w:p>
    <w:p w14:paraId="50101178" w14:textId="2D58B021" w:rsidR="00B360BC" w:rsidRDefault="00B360BC" w:rsidP="00EB725B">
      <w:pPr>
        <w:pStyle w:val="Akapitzlist"/>
        <w:jc w:val="both"/>
      </w:pPr>
    </w:p>
    <w:p w14:paraId="3E69BC5A" w14:textId="796BA4C7" w:rsidR="007F0307" w:rsidRDefault="007F0307" w:rsidP="00EB725B">
      <w:pPr>
        <w:pStyle w:val="Akapitzlist"/>
        <w:jc w:val="both"/>
      </w:pPr>
    </w:p>
    <w:p w14:paraId="319D6F90" w14:textId="7FCDB828" w:rsidR="007F0307" w:rsidRDefault="007F0307" w:rsidP="00EB725B">
      <w:pPr>
        <w:pStyle w:val="Akapitzlist"/>
        <w:jc w:val="both"/>
      </w:pPr>
    </w:p>
    <w:p w14:paraId="121ED65D" w14:textId="44125CC4" w:rsidR="007F0307" w:rsidRDefault="007F0307" w:rsidP="00EB725B">
      <w:pPr>
        <w:pStyle w:val="Akapitzlist"/>
        <w:jc w:val="both"/>
      </w:pPr>
    </w:p>
    <w:p w14:paraId="0F7DA0C6" w14:textId="618D900A" w:rsidR="007F0307" w:rsidRDefault="007F0307" w:rsidP="00EB725B">
      <w:pPr>
        <w:pStyle w:val="Akapitzlist"/>
        <w:jc w:val="both"/>
      </w:pPr>
    </w:p>
    <w:p w14:paraId="17A08949" w14:textId="77777777" w:rsidR="007F0307" w:rsidRPr="00C83245" w:rsidRDefault="007F0307" w:rsidP="007F0307">
      <w:pPr>
        <w:jc w:val="center"/>
        <w:rPr>
          <w:rFonts w:cstheme="minorHAnsi"/>
          <w:b/>
          <w:bCs/>
          <w:i/>
        </w:rPr>
      </w:pPr>
      <w:r w:rsidRPr="00C83245">
        <w:rPr>
          <w:rFonts w:cstheme="minorHAnsi"/>
          <w:b/>
          <w:bCs/>
        </w:rPr>
        <w:lastRenderedPageBreak/>
        <w:t>REGULAMIN KONKURSU OFERT NA POSADOWIENIE I PROWADZENIE PUNKTU (LOKALU) GASTRONOMICZNEGO</w:t>
      </w:r>
      <w:r>
        <w:rPr>
          <w:rFonts w:cstheme="minorHAnsi"/>
          <w:b/>
          <w:bCs/>
        </w:rPr>
        <w:t xml:space="preserve"> nr 3 </w:t>
      </w:r>
      <w:r w:rsidRPr="00C83245">
        <w:rPr>
          <w:rFonts w:cstheme="minorHAnsi"/>
          <w:b/>
          <w:bCs/>
        </w:rPr>
        <w:t xml:space="preserve"> W PARKU GÓRCZEWSKA NA NIEZABUDOWANEJ CZĘSCI NIERUCHOMOŚCI</w:t>
      </w:r>
    </w:p>
    <w:p w14:paraId="04BF86D2" w14:textId="77777777" w:rsidR="007F0307" w:rsidRPr="007B24CD" w:rsidRDefault="007F0307" w:rsidP="007F0307">
      <w:pPr>
        <w:pStyle w:val="Standard"/>
        <w:jc w:val="center"/>
        <w:rPr>
          <w:rFonts w:asciiTheme="minorHAnsi" w:hAnsiTheme="minorHAnsi" w:cstheme="minorHAnsi"/>
          <w:b/>
          <w:sz w:val="22"/>
          <w:szCs w:val="22"/>
        </w:rPr>
      </w:pPr>
      <w:bookmarkStart w:id="0" w:name="_Hlk89172551"/>
      <w:r w:rsidRPr="007B24CD">
        <w:rPr>
          <w:rFonts w:asciiTheme="minorHAnsi" w:hAnsiTheme="minorHAnsi" w:cstheme="minorHAnsi"/>
          <w:b/>
          <w:sz w:val="22"/>
          <w:szCs w:val="22"/>
        </w:rPr>
        <w:t>§ 1</w:t>
      </w:r>
    </w:p>
    <w:bookmarkEnd w:id="0"/>
    <w:p w14:paraId="42A3DCD6" w14:textId="77777777" w:rsidR="007F0307" w:rsidRPr="007B24CD" w:rsidRDefault="007F0307" w:rsidP="007F0307">
      <w:pPr>
        <w:jc w:val="center"/>
        <w:rPr>
          <w:rFonts w:cstheme="minorHAnsi"/>
          <w:iCs/>
        </w:rPr>
      </w:pPr>
      <w:r w:rsidRPr="007B24CD">
        <w:rPr>
          <w:rFonts w:cstheme="minorHAnsi"/>
          <w:iCs/>
        </w:rPr>
        <w:t>Organizator</w:t>
      </w:r>
    </w:p>
    <w:p w14:paraId="235BE093" w14:textId="77777777" w:rsidR="007F0307" w:rsidRPr="007B24CD" w:rsidRDefault="007F0307" w:rsidP="007F0307">
      <w:pPr>
        <w:pStyle w:val="Akapitzlist"/>
        <w:numPr>
          <w:ilvl w:val="0"/>
          <w:numId w:val="2"/>
        </w:numPr>
        <w:jc w:val="both"/>
        <w:rPr>
          <w:rFonts w:cstheme="minorHAnsi"/>
          <w:iCs/>
        </w:rPr>
      </w:pPr>
      <w:r w:rsidRPr="007B24CD">
        <w:rPr>
          <w:rFonts w:cstheme="minorHAnsi"/>
          <w:iCs/>
        </w:rPr>
        <w:t>Konkurs jest organizowany przez Bemowskie Centrum Kultury w Dzielnicy Bemowo m.st. Warszawy.</w:t>
      </w:r>
    </w:p>
    <w:p w14:paraId="16C33149" w14:textId="77777777" w:rsidR="007F0307" w:rsidRPr="007B24CD" w:rsidRDefault="007F0307" w:rsidP="007F0307">
      <w:pPr>
        <w:pStyle w:val="Akapitzlist"/>
        <w:numPr>
          <w:ilvl w:val="0"/>
          <w:numId w:val="2"/>
        </w:numPr>
        <w:jc w:val="both"/>
        <w:rPr>
          <w:rFonts w:cstheme="minorHAnsi"/>
          <w:iCs/>
        </w:rPr>
      </w:pPr>
      <w:r w:rsidRPr="007B24CD">
        <w:rPr>
          <w:rFonts w:cstheme="minorHAnsi"/>
          <w:iCs/>
        </w:rPr>
        <w:t xml:space="preserve">Konkurs zostanie przeprowadzony w filii </w:t>
      </w:r>
      <w:bookmarkStart w:id="1" w:name="_Hlk89172375"/>
      <w:bookmarkStart w:id="2" w:name="_Hlk89172763"/>
      <w:proofErr w:type="spellStart"/>
      <w:r w:rsidRPr="007B24CD">
        <w:rPr>
          <w:rFonts w:cstheme="minorHAnsi"/>
          <w:iCs/>
        </w:rPr>
        <w:t>Bemowskigo</w:t>
      </w:r>
      <w:proofErr w:type="spellEnd"/>
      <w:r w:rsidRPr="007B24CD">
        <w:rPr>
          <w:rFonts w:cstheme="minorHAnsi"/>
          <w:iCs/>
        </w:rPr>
        <w:t xml:space="preserve"> Centrum Kultury w Dzielnicy Bemowo m.st. Warszawy </w:t>
      </w:r>
      <w:bookmarkEnd w:id="1"/>
      <w:r w:rsidRPr="007B24CD">
        <w:rPr>
          <w:rFonts w:cstheme="minorHAnsi"/>
          <w:iCs/>
        </w:rPr>
        <w:t>przy ul. Powstańców Śląskich 44 w Warszawie.</w:t>
      </w:r>
    </w:p>
    <w:bookmarkEnd w:id="2"/>
    <w:p w14:paraId="594674BE" w14:textId="77777777" w:rsidR="007F0307" w:rsidRPr="007B24CD" w:rsidRDefault="007F0307" w:rsidP="007F0307">
      <w:pPr>
        <w:pStyle w:val="Akapitzlist"/>
        <w:numPr>
          <w:ilvl w:val="0"/>
          <w:numId w:val="2"/>
        </w:numPr>
        <w:jc w:val="both"/>
        <w:rPr>
          <w:rFonts w:cstheme="minorHAnsi"/>
          <w:iCs/>
        </w:rPr>
      </w:pPr>
      <w:r w:rsidRPr="007B24CD">
        <w:rPr>
          <w:rFonts w:cstheme="minorHAnsi"/>
          <w:iCs/>
        </w:rPr>
        <w:t xml:space="preserve">Konkurs na posadowienie i prowadzenie punktu (lokalu) gastronomicznego w Parku Górczewska na niezabudowanej części nieruchomości gruntowej przeprowadzi Komisja Konkursowa (dalej zwana „Komisja”) powołana zarządzeniem Dyrektora </w:t>
      </w:r>
      <w:proofErr w:type="spellStart"/>
      <w:r w:rsidRPr="007B24CD">
        <w:rPr>
          <w:rFonts w:cstheme="minorHAnsi"/>
          <w:iCs/>
        </w:rPr>
        <w:t>Bemowskigo</w:t>
      </w:r>
      <w:proofErr w:type="spellEnd"/>
      <w:r w:rsidRPr="007B24CD">
        <w:rPr>
          <w:rFonts w:cstheme="minorHAnsi"/>
          <w:iCs/>
        </w:rPr>
        <w:t xml:space="preserve"> Centrum Kultury w Dzielnicy Bemowo m.st. Warszawy.</w:t>
      </w:r>
    </w:p>
    <w:p w14:paraId="7EF971D7" w14:textId="77777777" w:rsidR="007F0307" w:rsidRPr="007B24CD" w:rsidRDefault="007F0307" w:rsidP="007F0307">
      <w:pPr>
        <w:pStyle w:val="Akapitzlist"/>
        <w:numPr>
          <w:ilvl w:val="0"/>
          <w:numId w:val="2"/>
        </w:numPr>
        <w:jc w:val="both"/>
        <w:rPr>
          <w:rFonts w:cstheme="minorHAnsi"/>
          <w:iCs/>
        </w:rPr>
      </w:pPr>
      <w:r w:rsidRPr="007B24CD">
        <w:rPr>
          <w:rFonts w:cstheme="minorHAnsi"/>
          <w:iCs/>
        </w:rPr>
        <w:t>Komisja działa według zasad określonych w niniejszym Regulaminie</w:t>
      </w:r>
      <w:r>
        <w:rPr>
          <w:rFonts w:cstheme="minorHAnsi"/>
          <w:iCs/>
        </w:rPr>
        <w:t>.</w:t>
      </w:r>
    </w:p>
    <w:p w14:paraId="4291369F" w14:textId="77777777" w:rsidR="007F0307" w:rsidRPr="007B24CD" w:rsidRDefault="007F0307" w:rsidP="007F0307">
      <w:pPr>
        <w:pStyle w:val="Akapitzlist"/>
        <w:numPr>
          <w:ilvl w:val="0"/>
          <w:numId w:val="2"/>
        </w:numPr>
        <w:jc w:val="both"/>
        <w:rPr>
          <w:rFonts w:cstheme="minorHAnsi"/>
          <w:iCs/>
        </w:rPr>
      </w:pPr>
      <w:r w:rsidRPr="007B24CD">
        <w:rPr>
          <w:rFonts w:cstheme="minorHAnsi"/>
          <w:iCs/>
        </w:rPr>
        <w:t xml:space="preserve">Zadaniem Komisji jest wyłonienie i przedstawienie Dyrektorowi </w:t>
      </w:r>
      <w:proofErr w:type="spellStart"/>
      <w:r w:rsidRPr="007B24CD">
        <w:rPr>
          <w:rFonts w:cstheme="minorHAnsi"/>
          <w:iCs/>
        </w:rPr>
        <w:t>Bemowskigo</w:t>
      </w:r>
      <w:proofErr w:type="spellEnd"/>
      <w:r w:rsidRPr="007B24CD">
        <w:rPr>
          <w:rFonts w:cstheme="minorHAnsi"/>
          <w:iCs/>
        </w:rPr>
        <w:t xml:space="preserve"> Centrum Kultury w Dzielnicy Bemowo m.st. Warszawy jednego dzierżawcy nieruchomości gruntowej.</w:t>
      </w:r>
    </w:p>
    <w:p w14:paraId="57E952CB" w14:textId="77777777" w:rsidR="007F0307" w:rsidRPr="007B24CD" w:rsidRDefault="007F0307" w:rsidP="007F0307">
      <w:pPr>
        <w:pStyle w:val="Akapitzlist"/>
        <w:numPr>
          <w:ilvl w:val="0"/>
          <w:numId w:val="2"/>
        </w:numPr>
        <w:jc w:val="both"/>
        <w:rPr>
          <w:rFonts w:cstheme="minorHAnsi"/>
          <w:iCs/>
        </w:rPr>
      </w:pPr>
      <w:r w:rsidRPr="007B24CD">
        <w:rPr>
          <w:rFonts w:cstheme="minorHAnsi"/>
          <w:iCs/>
        </w:rPr>
        <w:t>Prace Komisji są prowadzone jeżeli w posiedzeniu Komisji bierze udział co najmniej 2/3 jej członków.</w:t>
      </w:r>
    </w:p>
    <w:p w14:paraId="2D1A1834" w14:textId="77777777" w:rsidR="007F0307" w:rsidRDefault="007F0307" w:rsidP="007F0307">
      <w:pPr>
        <w:pStyle w:val="Standard"/>
        <w:ind w:left="720"/>
        <w:jc w:val="center"/>
        <w:rPr>
          <w:rFonts w:asciiTheme="minorHAnsi" w:hAnsiTheme="minorHAnsi" w:cstheme="minorHAnsi"/>
          <w:b/>
          <w:sz w:val="22"/>
          <w:szCs w:val="22"/>
        </w:rPr>
      </w:pPr>
      <w:bookmarkStart w:id="3" w:name="_Hlk89173236"/>
      <w:r w:rsidRPr="007B24CD">
        <w:rPr>
          <w:rFonts w:asciiTheme="minorHAnsi" w:hAnsiTheme="minorHAnsi" w:cstheme="minorHAnsi"/>
          <w:b/>
          <w:sz w:val="22"/>
          <w:szCs w:val="22"/>
        </w:rPr>
        <w:t>§ 2</w:t>
      </w:r>
    </w:p>
    <w:p w14:paraId="5D1F504A" w14:textId="77777777" w:rsidR="007F0307" w:rsidRPr="007B24CD" w:rsidRDefault="007F0307" w:rsidP="007F0307">
      <w:pPr>
        <w:pStyle w:val="Standard"/>
        <w:ind w:left="720"/>
        <w:jc w:val="center"/>
        <w:rPr>
          <w:rFonts w:asciiTheme="minorHAnsi" w:hAnsiTheme="minorHAnsi" w:cstheme="minorHAnsi"/>
          <w:b/>
          <w:sz w:val="22"/>
          <w:szCs w:val="22"/>
        </w:rPr>
      </w:pPr>
      <w:r>
        <w:rPr>
          <w:rFonts w:asciiTheme="minorHAnsi" w:hAnsiTheme="minorHAnsi" w:cstheme="minorHAnsi"/>
          <w:b/>
          <w:sz w:val="22"/>
          <w:szCs w:val="22"/>
        </w:rPr>
        <w:t>Terminy składania i otwarcia ofert</w:t>
      </w:r>
    </w:p>
    <w:bookmarkEnd w:id="3"/>
    <w:p w14:paraId="15581914" w14:textId="77777777" w:rsidR="007F0307" w:rsidRPr="007B24CD" w:rsidRDefault="007F0307" w:rsidP="007F0307">
      <w:pPr>
        <w:pStyle w:val="Standard"/>
        <w:ind w:left="720"/>
        <w:jc w:val="both"/>
        <w:rPr>
          <w:rFonts w:asciiTheme="minorHAnsi" w:hAnsiTheme="minorHAnsi" w:cstheme="minorHAnsi"/>
          <w:b/>
          <w:sz w:val="22"/>
          <w:szCs w:val="22"/>
        </w:rPr>
      </w:pPr>
    </w:p>
    <w:p w14:paraId="6FC6C0D8" w14:textId="77777777" w:rsidR="007F0307" w:rsidRPr="007B24CD" w:rsidRDefault="007F0307" w:rsidP="007F0307">
      <w:pPr>
        <w:pStyle w:val="Standard"/>
        <w:numPr>
          <w:ilvl w:val="0"/>
          <w:numId w:val="3"/>
        </w:numPr>
        <w:jc w:val="both"/>
        <w:rPr>
          <w:rFonts w:asciiTheme="minorHAnsi" w:hAnsiTheme="minorHAnsi" w:cstheme="minorHAnsi"/>
          <w:b/>
          <w:sz w:val="22"/>
          <w:szCs w:val="22"/>
        </w:rPr>
      </w:pPr>
      <w:r w:rsidRPr="007B24CD">
        <w:rPr>
          <w:rFonts w:asciiTheme="minorHAnsi" w:hAnsiTheme="minorHAnsi" w:cstheme="minorHAnsi"/>
          <w:bCs/>
          <w:sz w:val="22"/>
          <w:szCs w:val="22"/>
        </w:rPr>
        <w:t xml:space="preserve">Oferty na prowadzenie punktu (lokalu) gastronomicznego można składać w Dziale Administracyjno-Technicznym </w:t>
      </w:r>
      <w:proofErr w:type="spellStart"/>
      <w:r w:rsidRPr="007B24CD">
        <w:rPr>
          <w:rFonts w:asciiTheme="minorHAnsi" w:hAnsiTheme="minorHAnsi" w:cstheme="minorHAnsi"/>
          <w:iCs/>
          <w:sz w:val="22"/>
          <w:szCs w:val="22"/>
        </w:rPr>
        <w:t>Bemowskigo</w:t>
      </w:r>
      <w:proofErr w:type="spellEnd"/>
      <w:r w:rsidRPr="007B24CD">
        <w:rPr>
          <w:rFonts w:asciiTheme="minorHAnsi" w:hAnsiTheme="minorHAnsi" w:cstheme="minorHAnsi"/>
          <w:iCs/>
          <w:sz w:val="22"/>
          <w:szCs w:val="22"/>
        </w:rPr>
        <w:t xml:space="preserve"> Centrum Kultury w Dzielnicy Bemowo m.st. Warszawy przy ul. Górczewskiej 201 w Warszawie w pokoju 1</w:t>
      </w:r>
      <w:r>
        <w:rPr>
          <w:rFonts w:asciiTheme="minorHAnsi" w:hAnsiTheme="minorHAnsi" w:cstheme="minorHAnsi"/>
          <w:iCs/>
          <w:sz w:val="22"/>
          <w:szCs w:val="22"/>
        </w:rPr>
        <w:t>2</w:t>
      </w:r>
      <w:r w:rsidRPr="007B24CD">
        <w:rPr>
          <w:rFonts w:asciiTheme="minorHAnsi" w:hAnsiTheme="minorHAnsi" w:cstheme="minorHAnsi"/>
          <w:iCs/>
          <w:sz w:val="22"/>
          <w:szCs w:val="22"/>
        </w:rPr>
        <w:t>0</w:t>
      </w:r>
      <w:r>
        <w:rPr>
          <w:rFonts w:asciiTheme="minorHAnsi" w:hAnsiTheme="minorHAnsi" w:cstheme="minorHAnsi"/>
          <w:iCs/>
          <w:sz w:val="22"/>
          <w:szCs w:val="22"/>
        </w:rPr>
        <w:t xml:space="preserve"> </w:t>
      </w:r>
      <w:r w:rsidRPr="007B24CD">
        <w:rPr>
          <w:rFonts w:asciiTheme="minorHAnsi" w:hAnsiTheme="minorHAnsi" w:cstheme="minorHAnsi"/>
          <w:iCs/>
          <w:sz w:val="22"/>
          <w:szCs w:val="22"/>
        </w:rPr>
        <w:t xml:space="preserve">(parter) do dnia </w:t>
      </w:r>
      <w:r>
        <w:rPr>
          <w:rFonts w:asciiTheme="minorHAnsi" w:hAnsiTheme="minorHAnsi" w:cstheme="minorHAnsi"/>
          <w:iCs/>
          <w:sz w:val="22"/>
          <w:szCs w:val="22"/>
        </w:rPr>
        <w:t>15.04.</w:t>
      </w:r>
      <w:r w:rsidRPr="007B24CD">
        <w:rPr>
          <w:rFonts w:asciiTheme="minorHAnsi" w:hAnsiTheme="minorHAnsi" w:cstheme="minorHAnsi"/>
          <w:iCs/>
          <w:sz w:val="22"/>
          <w:szCs w:val="22"/>
        </w:rPr>
        <w:t>2022 roku do godz. 10.00. Oferty nie będą przyjmowane po upływie tego terminu.</w:t>
      </w:r>
    </w:p>
    <w:p w14:paraId="36E12198" w14:textId="77777777" w:rsidR="007F0307" w:rsidRPr="007B24CD" w:rsidRDefault="007F0307" w:rsidP="007F0307">
      <w:pPr>
        <w:pStyle w:val="Standard"/>
        <w:numPr>
          <w:ilvl w:val="0"/>
          <w:numId w:val="3"/>
        </w:numPr>
        <w:jc w:val="both"/>
        <w:rPr>
          <w:rFonts w:asciiTheme="minorHAnsi" w:hAnsiTheme="minorHAnsi" w:cstheme="minorHAnsi"/>
          <w:b/>
          <w:sz w:val="22"/>
          <w:szCs w:val="22"/>
        </w:rPr>
      </w:pPr>
      <w:r w:rsidRPr="007B24CD">
        <w:rPr>
          <w:rFonts w:asciiTheme="minorHAnsi" w:hAnsiTheme="minorHAnsi" w:cstheme="minorHAnsi"/>
          <w:iCs/>
          <w:sz w:val="22"/>
          <w:szCs w:val="22"/>
        </w:rPr>
        <w:t>Oferent może wycofać ofertę przed upływe</w:t>
      </w:r>
      <w:r>
        <w:rPr>
          <w:rFonts w:asciiTheme="minorHAnsi" w:hAnsiTheme="minorHAnsi" w:cstheme="minorHAnsi"/>
          <w:iCs/>
          <w:sz w:val="22"/>
          <w:szCs w:val="22"/>
        </w:rPr>
        <w:t>m</w:t>
      </w:r>
      <w:r w:rsidRPr="007B24CD">
        <w:rPr>
          <w:rFonts w:asciiTheme="minorHAnsi" w:hAnsiTheme="minorHAnsi" w:cstheme="minorHAnsi"/>
          <w:iCs/>
          <w:sz w:val="22"/>
          <w:szCs w:val="22"/>
        </w:rPr>
        <w:t xml:space="preserve"> końcowego terminu składania ofert.</w:t>
      </w:r>
    </w:p>
    <w:p w14:paraId="75D29942" w14:textId="77777777" w:rsidR="007F0307" w:rsidRPr="007B24CD" w:rsidRDefault="007F0307" w:rsidP="007F0307">
      <w:pPr>
        <w:pStyle w:val="Standard"/>
        <w:numPr>
          <w:ilvl w:val="0"/>
          <w:numId w:val="3"/>
        </w:numPr>
        <w:jc w:val="both"/>
        <w:rPr>
          <w:rFonts w:asciiTheme="minorHAnsi" w:hAnsiTheme="minorHAnsi" w:cstheme="minorHAnsi"/>
          <w:b/>
          <w:sz w:val="22"/>
          <w:szCs w:val="22"/>
        </w:rPr>
      </w:pPr>
      <w:r w:rsidRPr="007B24CD">
        <w:rPr>
          <w:rFonts w:asciiTheme="minorHAnsi" w:hAnsiTheme="minorHAnsi" w:cstheme="minorHAnsi"/>
          <w:iCs/>
          <w:sz w:val="22"/>
          <w:szCs w:val="22"/>
        </w:rPr>
        <w:t xml:space="preserve">Otwarcie ofert odbędzie się w dniu </w:t>
      </w:r>
      <w:r>
        <w:rPr>
          <w:rFonts w:asciiTheme="minorHAnsi" w:hAnsiTheme="minorHAnsi" w:cstheme="minorHAnsi"/>
          <w:iCs/>
          <w:sz w:val="22"/>
          <w:szCs w:val="22"/>
        </w:rPr>
        <w:t>15.04.</w:t>
      </w:r>
      <w:r w:rsidRPr="007B24CD">
        <w:rPr>
          <w:rFonts w:asciiTheme="minorHAnsi" w:hAnsiTheme="minorHAnsi" w:cstheme="minorHAnsi"/>
          <w:iCs/>
          <w:sz w:val="22"/>
          <w:szCs w:val="22"/>
        </w:rPr>
        <w:t xml:space="preserve">2022 roku o godz. 12.00 w filii </w:t>
      </w:r>
      <w:proofErr w:type="spellStart"/>
      <w:r w:rsidRPr="007B24CD">
        <w:rPr>
          <w:rFonts w:asciiTheme="minorHAnsi" w:eastAsiaTheme="minorHAnsi" w:hAnsiTheme="minorHAnsi" w:cstheme="minorHAnsi"/>
          <w:iCs/>
          <w:sz w:val="22"/>
          <w:szCs w:val="22"/>
        </w:rPr>
        <w:t>Bemowskigo</w:t>
      </w:r>
      <w:proofErr w:type="spellEnd"/>
      <w:r w:rsidRPr="007B24CD">
        <w:rPr>
          <w:rFonts w:asciiTheme="minorHAnsi" w:eastAsiaTheme="minorHAnsi" w:hAnsiTheme="minorHAnsi" w:cstheme="minorHAnsi"/>
          <w:iCs/>
          <w:sz w:val="22"/>
          <w:szCs w:val="22"/>
        </w:rPr>
        <w:t xml:space="preserve"> Centrum Kultury w Dzielnicy Bemowo m.st. Warszawy przy ul. Powstańców Śląskich 44 w Warszawie.</w:t>
      </w:r>
    </w:p>
    <w:p w14:paraId="2B4E7F66" w14:textId="77777777" w:rsidR="007F0307" w:rsidRDefault="007F0307" w:rsidP="007F0307">
      <w:pPr>
        <w:pStyle w:val="Standard"/>
        <w:numPr>
          <w:ilvl w:val="0"/>
          <w:numId w:val="3"/>
        </w:numPr>
        <w:jc w:val="both"/>
        <w:rPr>
          <w:rFonts w:asciiTheme="minorHAnsi" w:hAnsiTheme="minorHAnsi" w:cstheme="minorHAnsi"/>
          <w:bCs/>
          <w:sz w:val="22"/>
          <w:szCs w:val="22"/>
        </w:rPr>
      </w:pPr>
      <w:r w:rsidRPr="007B24CD">
        <w:rPr>
          <w:rFonts w:asciiTheme="minorHAnsi" w:hAnsiTheme="minorHAnsi" w:cstheme="minorHAnsi"/>
          <w:bCs/>
          <w:sz w:val="22"/>
          <w:szCs w:val="22"/>
        </w:rPr>
        <w:t>W trakcie otwarcia ofert Komisja konkursowa przyjmuje wyjaśnienia lub oświadczenia składane przez oferentów.</w:t>
      </w:r>
    </w:p>
    <w:p w14:paraId="7D7A40CC" w14:textId="77777777" w:rsidR="007F0307" w:rsidRDefault="007F0307" w:rsidP="007F0307">
      <w:pPr>
        <w:pStyle w:val="Standard"/>
        <w:ind w:left="720"/>
        <w:jc w:val="both"/>
        <w:rPr>
          <w:rFonts w:asciiTheme="minorHAnsi" w:hAnsiTheme="minorHAnsi" w:cstheme="minorHAnsi"/>
          <w:bCs/>
          <w:sz w:val="22"/>
          <w:szCs w:val="22"/>
        </w:rPr>
      </w:pPr>
    </w:p>
    <w:p w14:paraId="5614BCA8" w14:textId="77777777" w:rsidR="007F0307" w:rsidRDefault="007F0307" w:rsidP="007F0307">
      <w:pPr>
        <w:pStyle w:val="Standard"/>
        <w:ind w:left="720"/>
        <w:jc w:val="center"/>
        <w:rPr>
          <w:rFonts w:asciiTheme="minorHAnsi" w:hAnsiTheme="minorHAnsi" w:cstheme="minorHAnsi"/>
          <w:b/>
          <w:sz w:val="22"/>
          <w:szCs w:val="22"/>
        </w:rPr>
      </w:pPr>
      <w:r w:rsidRPr="007B24CD">
        <w:rPr>
          <w:rFonts w:asciiTheme="minorHAnsi" w:hAnsiTheme="minorHAnsi" w:cstheme="minorHAnsi"/>
          <w:b/>
          <w:sz w:val="22"/>
          <w:szCs w:val="22"/>
        </w:rPr>
        <w:t xml:space="preserve">§ </w:t>
      </w:r>
      <w:r>
        <w:rPr>
          <w:rFonts w:asciiTheme="minorHAnsi" w:hAnsiTheme="minorHAnsi" w:cstheme="minorHAnsi"/>
          <w:b/>
          <w:sz w:val="22"/>
          <w:szCs w:val="22"/>
        </w:rPr>
        <w:t>3</w:t>
      </w:r>
    </w:p>
    <w:p w14:paraId="74965E42" w14:textId="77777777" w:rsidR="007F0307" w:rsidRDefault="007F0307" w:rsidP="007F0307">
      <w:pPr>
        <w:pStyle w:val="Standard"/>
        <w:jc w:val="center"/>
        <w:rPr>
          <w:rFonts w:asciiTheme="minorHAnsi" w:hAnsiTheme="minorHAnsi" w:cstheme="minorHAnsi"/>
          <w:b/>
          <w:sz w:val="22"/>
          <w:szCs w:val="22"/>
        </w:rPr>
      </w:pPr>
      <w:r>
        <w:rPr>
          <w:rFonts w:asciiTheme="minorHAnsi" w:hAnsiTheme="minorHAnsi" w:cstheme="minorHAnsi"/>
          <w:b/>
          <w:sz w:val="22"/>
          <w:szCs w:val="22"/>
        </w:rPr>
        <w:t>Warunki uczestniczenia w konkursie</w:t>
      </w:r>
    </w:p>
    <w:p w14:paraId="47AAF307" w14:textId="77777777" w:rsidR="007F0307" w:rsidRDefault="007F0307" w:rsidP="007F0307">
      <w:pPr>
        <w:pStyle w:val="Standard"/>
        <w:numPr>
          <w:ilvl w:val="0"/>
          <w:numId w:val="4"/>
        </w:numPr>
        <w:jc w:val="both"/>
        <w:rPr>
          <w:rFonts w:asciiTheme="minorHAnsi" w:hAnsiTheme="minorHAnsi" w:cstheme="minorHAnsi"/>
          <w:bCs/>
          <w:sz w:val="22"/>
          <w:szCs w:val="22"/>
        </w:rPr>
      </w:pPr>
      <w:r w:rsidRPr="007B24CD">
        <w:rPr>
          <w:rFonts w:asciiTheme="minorHAnsi" w:hAnsiTheme="minorHAnsi" w:cstheme="minorHAnsi"/>
          <w:bCs/>
          <w:sz w:val="22"/>
          <w:szCs w:val="22"/>
        </w:rPr>
        <w:t>Warunkiem uczestnictwa w konkursie jest złożenie oferty.</w:t>
      </w:r>
    </w:p>
    <w:p w14:paraId="043A2080" w14:textId="77777777" w:rsidR="007F0307" w:rsidRPr="007B24CD" w:rsidRDefault="007F0307" w:rsidP="007F0307">
      <w:pPr>
        <w:pStyle w:val="Standard"/>
        <w:numPr>
          <w:ilvl w:val="0"/>
          <w:numId w:val="4"/>
        </w:numPr>
        <w:jc w:val="both"/>
        <w:rPr>
          <w:rFonts w:asciiTheme="minorHAnsi" w:hAnsiTheme="minorHAnsi" w:cstheme="minorHAnsi"/>
          <w:bCs/>
          <w:sz w:val="22"/>
          <w:szCs w:val="22"/>
        </w:rPr>
      </w:pPr>
      <w:r>
        <w:rPr>
          <w:rFonts w:asciiTheme="minorHAnsi" w:hAnsiTheme="minorHAnsi" w:cstheme="minorHAnsi"/>
          <w:bCs/>
          <w:sz w:val="22"/>
          <w:szCs w:val="22"/>
        </w:rPr>
        <w:t xml:space="preserve">Oferta (wraz z załączonymi dokumentami, strony oferty oraz strony załączników oferty należy ponumerować) powinna być złożona w zamkniętej kopercie formatu A4. Na ofercie należy umieścić napis </w:t>
      </w:r>
      <w:r w:rsidRPr="005D741E">
        <w:rPr>
          <w:rFonts w:asciiTheme="minorHAnsi" w:hAnsiTheme="minorHAnsi" w:cstheme="minorHAnsi"/>
          <w:b/>
          <w:sz w:val="22"/>
          <w:szCs w:val="22"/>
        </w:rPr>
        <w:t>„Oferta na posadowienie i prowadzenie punktu (lokalu) użytkowego</w:t>
      </w:r>
      <w:r w:rsidRPr="00D55E6F">
        <w:rPr>
          <w:rFonts w:asciiTheme="minorHAnsi" w:hAnsiTheme="minorHAnsi" w:cstheme="minorHAnsi"/>
          <w:b/>
          <w:sz w:val="22"/>
          <w:szCs w:val="22"/>
        </w:rPr>
        <w:t xml:space="preserve"> </w:t>
      </w:r>
      <w:r>
        <w:rPr>
          <w:rFonts w:asciiTheme="minorHAnsi" w:hAnsiTheme="minorHAnsi" w:cstheme="minorHAnsi"/>
          <w:b/>
          <w:sz w:val="22"/>
          <w:szCs w:val="22"/>
        </w:rPr>
        <w:t xml:space="preserve">nr 3 </w:t>
      </w:r>
      <w:r w:rsidRPr="005D741E">
        <w:rPr>
          <w:rFonts w:asciiTheme="minorHAnsi" w:hAnsiTheme="minorHAnsi" w:cstheme="minorHAnsi"/>
          <w:b/>
          <w:sz w:val="22"/>
          <w:szCs w:val="22"/>
        </w:rPr>
        <w:t xml:space="preserve"> przeznaczonego do prowadzenia punktu gastronomicznego w Parku Górczewska w Warszawie.”</w:t>
      </w:r>
      <w:r>
        <w:rPr>
          <w:rFonts w:asciiTheme="minorHAnsi" w:hAnsiTheme="minorHAnsi" w:cstheme="minorHAnsi"/>
          <w:b/>
          <w:sz w:val="22"/>
          <w:szCs w:val="22"/>
        </w:rPr>
        <w:t xml:space="preserve"> </w:t>
      </w:r>
      <w:r w:rsidRPr="005D741E">
        <w:rPr>
          <w:rFonts w:asciiTheme="minorHAnsi" w:hAnsiTheme="minorHAnsi" w:cstheme="minorHAnsi"/>
          <w:bCs/>
          <w:sz w:val="22"/>
          <w:szCs w:val="22"/>
        </w:rPr>
        <w:t>oraz</w:t>
      </w:r>
      <w:r>
        <w:rPr>
          <w:rFonts w:asciiTheme="minorHAnsi" w:hAnsiTheme="minorHAnsi" w:cstheme="minorHAnsi"/>
          <w:bCs/>
          <w:sz w:val="22"/>
          <w:szCs w:val="22"/>
        </w:rPr>
        <w:t xml:space="preserve"> dane identyfikujące oferenta.</w:t>
      </w:r>
    </w:p>
    <w:p w14:paraId="44FD7084" w14:textId="77777777" w:rsidR="007F0307" w:rsidRPr="007B24CD" w:rsidRDefault="007F0307" w:rsidP="007F0307">
      <w:pPr>
        <w:pStyle w:val="Standard"/>
        <w:ind w:left="720"/>
        <w:jc w:val="both"/>
        <w:rPr>
          <w:rFonts w:asciiTheme="minorHAnsi" w:hAnsiTheme="minorHAnsi" w:cstheme="minorHAnsi"/>
          <w:bCs/>
          <w:sz w:val="22"/>
          <w:szCs w:val="22"/>
        </w:rPr>
      </w:pPr>
    </w:p>
    <w:p w14:paraId="49D263A0" w14:textId="77777777" w:rsidR="007F0307" w:rsidRPr="007B24CD" w:rsidRDefault="007F0307" w:rsidP="007F0307">
      <w:pPr>
        <w:pStyle w:val="Standard"/>
        <w:ind w:left="720"/>
        <w:jc w:val="both"/>
        <w:rPr>
          <w:rFonts w:asciiTheme="minorHAnsi" w:hAnsiTheme="minorHAnsi" w:cstheme="minorHAnsi"/>
          <w:bCs/>
          <w:sz w:val="22"/>
          <w:szCs w:val="22"/>
        </w:rPr>
      </w:pPr>
    </w:p>
    <w:p w14:paraId="2744CBA4" w14:textId="77777777" w:rsidR="007F0307" w:rsidRDefault="007F0307" w:rsidP="007F0307">
      <w:pPr>
        <w:pStyle w:val="Standard"/>
        <w:ind w:left="720"/>
        <w:jc w:val="both"/>
        <w:rPr>
          <w:rFonts w:asciiTheme="minorHAnsi" w:hAnsiTheme="minorHAnsi" w:cstheme="minorHAnsi"/>
          <w:b/>
          <w:sz w:val="22"/>
          <w:szCs w:val="22"/>
        </w:rPr>
      </w:pPr>
      <w:r>
        <w:rPr>
          <w:rFonts w:asciiTheme="minorHAnsi" w:hAnsiTheme="minorHAnsi" w:cstheme="minorHAnsi"/>
          <w:b/>
          <w:sz w:val="22"/>
          <w:szCs w:val="22"/>
        </w:rPr>
        <w:t>Oferta</w:t>
      </w:r>
    </w:p>
    <w:p w14:paraId="1545163E" w14:textId="77777777" w:rsidR="007F0307" w:rsidRDefault="007F0307" w:rsidP="007F0307">
      <w:pPr>
        <w:pStyle w:val="Standard"/>
        <w:ind w:left="720"/>
        <w:jc w:val="both"/>
        <w:rPr>
          <w:rFonts w:asciiTheme="minorHAnsi" w:hAnsiTheme="minorHAnsi" w:cstheme="minorHAnsi"/>
          <w:bCs/>
          <w:sz w:val="22"/>
          <w:szCs w:val="22"/>
        </w:rPr>
      </w:pPr>
      <w:r w:rsidRPr="005D741E">
        <w:rPr>
          <w:rFonts w:asciiTheme="minorHAnsi" w:hAnsiTheme="minorHAnsi" w:cstheme="minorHAnsi"/>
          <w:bCs/>
          <w:sz w:val="22"/>
          <w:szCs w:val="22"/>
        </w:rPr>
        <w:t>Oferta powinna zawierać</w:t>
      </w:r>
      <w:r>
        <w:rPr>
          <w:rFonts w:asciiTheme="minorHAnsi" w:hAnsiTheme="minorHAnsi" w:cstheme="minorHAnsi"/>
          <w:bCs/>
          <w:sz w:val="22"/>
          <w:szCs w:val="22"/>
        </w:rPr>
        <w:t>:</w:t>
      </w:r>
    </w:p>
    <w:p w14:paraId="1672FCD4" w14:textId="77777777" w:rsidR="007F0307" w:rsidRDefault="007F0307" w:rsidP="007F0307">
      <w:pPr>
        <w:pStyle w:val="Standard"/>
        <w:numPr>
          <w:ilvl w:val="0"/>
          <w:numId w:val="5"/>
        </w:numPr>
        <w:jc w:val="both"/>
        <w:rPr>
          <w:rFonts w:asciiTheme="minorHAnsi" w:hAnsiTheme="minorHAnsi" w:cstheme="minorHAnsi"/>
          <w:bCs/>
          <w:sz w:val="22"/>
          <w:szCs w:val="22"/>
        </w:rPr>
      </w:pPr>
      <w:r>
        <w:rPr>
          <w:rFonts w:asciiTheme="minorHAnsi" w:hAnsiTheme="minorHAnsi" w:cstheme="minorHAnsi"/>
          <w:bCs/>
          <w:sz w:val="22"/>
          <w:szCs w:val="22"/>
        </w:rPr>
        <w:t>Imię, nazwisko oraz adres oferenta będącego osobą fizyczną, albo nazwę lub firmę oraz siedzibę, jeżeli oferentem jest osoba prawna lub jednostka organizacyjna nie posiadająca osobowości prawnej, adres do korespondencji, telefon komórkowy,</w:t>
      </w:r>
    </w:p>
    <w:p w14:paraId="5459FC40" w14:textId="77777777" w:rsidR="007F0307" w:rsidRDefault="007F0307" w:rsidP="007F0307">
      <w:pPr>
        <w:pStyle w:val="Standard"/>
        <w:numPr>
          <w:ilvl w:val="0"/>
          <w:numId w:val="5"/>
        </w:numPr>
        <w:jc w:val="both"/>
        <w:rPr>
          <w:rFonts w:asciiTheme="minorHAnsi" w:hAnsiTheme="minorHAnsi" w:cstheme="minorHAnsi"/>
          <w:bCs/>
          <w:sz w:val="22"/>
          <w:szCs w:val="22"/>
        </w:rPr>
      </w:pPr>
      <w:r>
        <w:rPr>
          <w:rFonts w:asciiTheme="minorHAnsi" w:hAnsiTheme="minorHAnsi" w:cstheme="minorHAnsi"/>
          <w:bCs/>
          <w:sz w:val="22"/>
          <w:szCs w:val="22"/>
        </w:rPr>
        <w:t>Datę sporządzenia oferty,</w:t>
      </w:r>
    </w:p>
    <w:p w14:paraId="1B2EF5AC" w14:textId="77777777" w:rsidR="007F0307" w:rsidRDefault="007F0307" w:rsidP="007F0307">
      <w:pPr>
        <w:pStyle w:val="Standard"/>
        <w:numPr>
          <w:ilvl w:val="0"/>
          <w:numId w:val="5"/>
        </w:numPr>
        <w:jc w:val="both"/>
        <w:rPr>
          <w:rFonts w:asciiTheme="minorHAnsi" w:hAnsiTheme="minorHAnsi" w:cstheme="minorHAnsi"/>
          <w:bCs/>
          <w:sz w:val="22"/>
          <w:szCs w:val="22"/>
        </w:rPr>
      </w:pPr>
      <w:r>
        <w:rPr>
          <w:rFonts w:asciiTheme="minorHAnsi" w:hAnsiTheme="minorHAnsi" w:cstheme="minorHAnsi"/>
          <w:bCs/>
          <w:sz w:val="22"/>
          <w:szCs w:val="22"/>
        </w:rPr>
        <w:t>Oferowaną wysokość czynszu za cały okres dzierżawy netto  za prowadzenie punktu (lokalu) gastronomicznego (brak możliwości stawek wariantowych).</w:t>
      </w:r>
    </w:p>
    <w:p w14:paraId="739399D4" w14:textId="77777777" w:rsidR="007F0307" w:rsidRDefault="007F0307" w:rsidP="007F0307">
      <w:pPr>
        <w:pStyle w:val="Standard"/>
        <w:numPr>
          <w:ilvl w:val="0"/>
          <w:numId w:val="5"/>
        </w:numPr>
        <w:jc w:val="both"/>
        <w:rPr>
          <w:rFonts w:asciiTheme="minorHAnsi" w:hAnsiTheme="minorHAnsi" w:cstheme="minorHAnsi"/>
          <w:bCs/>
          <w:sz w:val="22"/>
          <w:szCs w:val="22"/>
        </w:rPr>
      </w:pPr>
      <w:r>
        <w:rPr>
          <w:rFonts w:asciiTheme="minorHAnsi" w:hAnsiTheme="minorHAnsi" w:cstheme="minorHAnsi"/>
          <w:bCs/>
          <w:sz w:val="22"/>
          <w:szCs w:val="22"/>
        </w:rPr>
        <w:t>Oświadczenie oferenta o posiadaniu doświadczenia w organizacji i prowadzeniu punktów gastronomicznych.</w:t>
      </w:r>
    </w:p>
    <w:p w14:paraId="00814BC3" w14:textId="77777777" w:rsidR="007F0307" w:rsidRPr="00C351FC" w:rsidRDefault="007F0307" w:rsidP="007F0307">
      <w:pPr>
        <w:pStyle w:val="Standard"/>
        <w:numPr>
          <w:ilvl w:val="0"/>
          <w:numId w:val="5"/>
        </w:numPr>
        <w:jc w:val="both"/>
        <w:rPr>
          <w:rFonts w:asciiTheme="minorHAnsi" w:hAnsiTheme="minorHAnsi" w:cstheme="minorHAnsi"/>
          <w:bCs/>
          <w:sz w:val="22"/>
          <w:szCs w:val="22"/>
        </w:rPr>
      </w:pPr>
      <w:r>
        <w:rPr>
          <w:rFonts w:asciiTheme="minorHAnsi" w:hAnsiTheme="minorHAnsi" w:cstheme="minorHAnsi"/>
          <w:iCs/>
          <w:sz w:val="22"/>
          <w:szCs w:val="22"/>
        </w:rPr>
        <w:lastRenderedPageBreak/>
        <w:t xml:space="preserve">Oświadczenie o wyrażeniu zgody na przetwarzanie danych osobowych oferenta w zakresie niezbędnym do przeprowadzenia konkursu, przy zachowaniu zasady jawności postępowania konkursowego </w:t>
      </w:r>
    </w:p>
    <w:p w14:paraId="7B44211F" w14:textId="77777777" w:rsidR="007F0307" w:rsidRPr="00C351FC" w:rsidRDefault="007F0307" w:rsidP="007F0307">
      <w:pPr>
        <w:pStyle w:val="Standard"/>
        <w:numPr>
          <w:ilvl w:val="0"/>
          <w:numId w:val="5"/>
        </w:numPr>
        <w:jc w:val="both"/>
        <w:rPr>
          <w:rFonts w:asciiTheme="minorHAnsi" w:hAnsiTheme="minorHAnsi" w:cstheme="minorHAnsi"/>
          <w:bCs/>
          <w:sz w:val="22"/>
          <w:szCs w:val="22"/>
        </w:rPr>
      </w:pPr>
      <w:r>
        <w:rPr>
          <w:rFonts w:asciiTheme="minorHAnsi" w:hAnsiTheme="minorHAnsi" w:cstheme="minorHAnsi"/>
          <w:iCs/>
          <w:sz w:val="22"/>
          <w:szCs w:val="22"/>
        </w:rPr>
        <w:t>Opis oferty</w:t>
      </w:r>
    </w:p>
    <w:p w14:paraId="7FB7A5AF" w14:textId="77777777" w:rsidR="007F0307" w:rsidRDefault="007F0307" w:rsidP="007F0307">
      <w:pPr>
        <w:pStyle w:val="Standard"/>
        <w:ind w:left="1080"/>
        <w:jc w:val="both"/>
        <w:rPr>
          <w:rFonts w:asciiTheme="minorHAnsi" w:hAnsiTheme="minorHAnsi" w:cstheme="minorHAnsi"/>
          <w:iCs/>
          <w:sz w:val="22"/>
          <w:szCs w:val="22"/>
        </w:rPr>
      </w:pPr>
      <w:r>
        <w:rPr>
          <w:rFonts w:asciiTheme="minorHAnsi" w:hAnsiTheme="minorHAnsi" w:cstheme="minorHAnsi"/>
          <w:iCs/>
          <w:sz w:val="22"/>
          <w:szCs w:val="22"/>
        </w:rPr>
        <w:t>Do oferty należy dołączyć następujące dokumenty:</w:t>
      </w:r>
    </w:p>
    <w:p w14:paraId="435C26E1" w14:textId="77777777" w:rsidR="007F0307" w:rsidRDefault="007F0307" w:rsidP="007F0307">
      <w:pPr>
        <w:pStyle w:val="Standard"/>
        <w:numPr>
          <w:ilvl w:val="0"/>
          <w:numId w:val="6"/>
        </w:numPr>
        <w:jc w:val="both"/>
        <w:rPr>
          <w:rFonts w:asciiTheme="minorHAnsi" w:hAnsiTheme="minorHAnsi" w:cstheme="minorHAnsi"/>
          <w:iCs/>
          <w:sz w:val="22"/>
          <w:szCs w:val="22"/>
        </w:rPr>
      </w:pPr>
      <w:r>
        <w:rPr>
          <w:rFonts w:asciiTheme="minorHAnsi" w:hAnsiTheme="minorHAnsi" w:cstheme="minorHAnsi"/>
          <w:iCs/>
          <w:sz w:val="22"/>
          <w:szCs w:val="22"/>
        </w:rPr>
        <w:t>Aktualne, wystawione nie wcześniej niż trzy miesiące przed datą złożenia oferty dokumenty identyfikujące podmiot składający ofertę (zaświadczenie o wpisie do Centralnej Ewidencji Informacji o Działalności Gospodarczej lub odpis aktualny albo informację o treści odpowiadającej odpisowi aktualnemu z KRS – osoby fizyczne rozpoczynające działalność gospodarczą zamiast zaświadczenia o wpisie do centralnej ewidencji i informacji o działalności gospodarczej dostarczają oświadczenie, że w przypadku wygrania konkursu ofert wpis do ewidencji dostarczą przed podpisaniem umowy dzierżawy.</w:t>
      </w:r>
    </w:p>
    <w:p w14:paraId="414C6CC4" w14:textId="77777777" w:rsidR="007F0307" w:rsidRDefault="007F0307" w:rsidP="007F0307">
      <w:pPr>
        <w:pStyle w:val="Standard"/>
        <w:numPr>
          <w:ilvl w:val="0"/>
          <w:numId w:val="6"/>
        </w:numPr>
        <w:jc w:val="both"/>
        <w:rPr>
          <w:rFonts w:asciiTheme="minorHAnsi" w:hAnsiTheme="minorHAnsi" w:cstheme="minorHAnsi"/>
          <w:iCs/>
          <w:sz w:val="22"/>
          <w:szCs w:val="22"/>
        </w:rPr>
      </w:pPr>
      <w:r>
        <w:rPr>
          <w:rFonts w:asciiTheme="minorHAnsi" w:hAnsiTheme="minorHAnsi" w:cstheme="minorHAnsi"/>
          <w:iCs/>
          <w:sz w:val="22"/>
          <w:szCs w:val="22"/>
        </w:rPr>
        <w:t>Oryginał lub kopię potwierdzoną za zgodność z oryginałem pełnomocnictwa udzielonego w formie pisemnej w przypadku umocowania pełnomocnika do zawarcia umowy.</w:t>
      </w:r>
    </w:p>
    <w:p w14:paraId="2BF56BAD" w14:textId="77777777" w:rsidR="007F0307" w:rsidRDefault="007F0307" w:rsidP="007F0307">
      <w:pPr>
        <w:pStyle w:val="Standard"/>
        <w:numPr>
          <w:ilvl w:val="0"/>
          <w:numId w:val="6"/>
        </w:numPr>
        <w:jc w:val="both"/>
        <w:rPr>
          <w:rFonts w:asciiTheme="minorHAnsi" w:hAnsiTheme="minorHAnsi" w:cstheme="minorHAnsi"/>
          <w:iCs/>
          <w:sz w:val="22"/>
          <w:szCs w:val="22"/>
        </w:rPr>
      </w:pPr>
      <w:r>
        <w:rPr>
          <w:rFonts w:asciiTheme="minorHAnsi" w:hAnsiTheme="minorHAnsi" w:cstheme="minorHAnsi"/>
          <w:iCs/>
          <w:sz w:val="22"/>
          <w:szCs w:val="22"/>
        </w:rPr>
        <w:t>Oświadczenie, że podmiot składający ofertę nie jest w stanie likwidacji lub upadłości.</w:t>
      </w:r>
    </w:p>
    <w:p w14:paraId="0130A8D6" w14:textId="77777777" w:rsidR="007F0307" w:rsidRDefault="007F0307" w:rsidP="007F0307">
      <w:pPr>
        <w:pStyle w:val="Standard"/>
        <w:numPr>
          <w:ilvl w:val="0"/>
          <w:numId w:val="6"/>
        </w:numPr>
        <w:jc w:val="both"/>
        <w:rPr>
          <w:rFonts w:asciiTheme="minorHAnsi" w:hAnsiTheme="minorHAnsi" w:cstheme="minorHAnsi"/>
          <w:iCs/>
          <w:sz w:val="22"/>
          <w:szCs w:val="22"/>
        </w:rPr>
      </w:pPr>
      <w:r>
        <w:rPr>
          <w:rFonts w:asciiTheme="minorHAnsi" w:hAnsiTheme="minorHAnsi" w:cstheme="minorHAnsi"/>
          <w:iCs/>
          <w:sz w:val="22"/>
          <w:szCs w:val="22"/>
        </w:rPr>
        <w:t>Aktualne, wystawione nie wcześniej niż trzy miesiące przed datą złożenia oferty zaświadczenie z właściwego ZUS o nie zaleganiu z obowiązkowymi składkami na ubezpieczenia zdrowotne lub społeczne lub o uzyskaniu zgody na zwolnienie, odroczenie lub rozłożenie na raty zaległych płatności.</w:t>
      </w:r>
    </w:p>
    <w:p w14:paraId="42C9DD2E" w14:textId="77777777" w:rsidR="007F0307" w:rsidRDefault="007F0307" w:rsidP="007F0307">
      <w:pPr>
        <w:pStyle w:val="Standard"/>
        <w:numPr>
          <w:ilvl w:val="0"/>
          <w:numId w:val="6"/>
        </w:numPr>
        <w:jc w:val="both"/>
        <w:rPr>
          <w:rFonts w:asciiTheme="minorHAnsi" w:hAnsiTheme="minorHAnsi" w:cstheme="minorHAnsi"/>
          <w:iCs/>
          <w:sz w:val="22"/>
          <w:szCs w:val="22"/>
        </w:rPr>
      </w:pPr>
      <w:r>
        <w:rPr>
          <w:rFonts w:asciiTheme="minorHAnsi" w:hAnsiTheme="minorHAnsi" w:cstheme="minorHAnsi"/>
          <w:iCs/>
          <w:sz w:val="22"/>
          <w:szCs w:val="22"/>
        </w:rPr>
        <w:t>Aktualne, wystawione nie wcześniej niż trzy miesiące przed datą złożenia oferty zaświadczenie z właściwego Urzędu Skarbowego o nie zaleganiu z należnościami podatkowymi lub uzyskaniu zgody na zwolnienie, odroczenie lub rozłożenie na raty zaległych płatności lub wstrzymanie w całości wykonania decyzji organu podatkowego</w:t>
      </w:r>
    </w:p>
    <w:p w14:paraId="5536F378" w14:textId="77777777" w:rsidR="007F0307" w:rsidRDefault="007F0307" w:rsidP="007F0307">
      <w:pPr>
        <w:pStyle w:val="Standard"/>
        <w:numPr>
          <w:ilvl w:val="0"/>
          <w:numId w:val="6"/>
        </w:numPr>
        <w:jc w:val="both"/>
        <w:rPr>
          <w:rFonts w:asciiTheme="minorHAnsi" w:hAnsiTheme="minorHAnsi" w:cstheme="minorHAnsi"/>
          <w:iCs/>
          <w:sz w:val="22"/>
          <w:szCs w:val="22"/>
        </w:rPr>
      </w:pPr>
      <w:r>
        <w:rPr>
          <w:rFonts w:asciiTheme="minorHAnsi" w:hAnsiTheme="minorHAnsi" w:cstheme="minorHAnsi"/>
          <w:iCs/>
          <w:sz w:val="22"/>
          <w:szCs w:val="22"/>
        </w:rPr>
        <w:t>Umowę spółki w przypadku prowadzenia działalności w formie spółki cywilnej</w:t>
      </w:r>
    </w:p>
    <w:p w14:paraId="38272C05" w14:textId="77777777" w:rsidR="007F0307" w:rsidRDefault="007F0307" w:rsidP="007F0307">
      <w:pPr>
        <w:pStyle w:val="Standard"/>
        <w:numPr>
          <w:ilvl w:val="0"/>
          <w:numId w:val="6"/>
        </w:numPr>
        <w:jc w:val="both"/>
        <w:rPr>
          <w:rFonts w:asciiTheme="minorHAnsi" w:hAnsiTheme="minorHAnsi" w:cstheme="minorHAnsi"/>
          <w:iCs/>
          <w:sz w:val="22"/>
          <w:szCs w:val="22"/>
        </w:rPr>
      </w:pPr>
      <w:r>
        <w:rPr>
          <w:rFonts w:asciiTheme="minorHAnsi" w:hAnsiTheme="minorHAnsi" w:cstheme="minorHAnsi"/>
          <w:iCs/>
          <w:sz w:val="22"/>
          <w:szCs w:val="22"/>
        </w:rPr>
        <w:t>Oświadczenie, że oferent nie figuruje w rejestrze dłużników prowadzonym przez biuro informacji gospodarczych, o których mowa w przepisach o udostępnieniu informacji gospodarczych</w:t>
      </w:r>
    </w:p>
    <w:p w14:paraId="51D08518" w14:textId="77777777" w:rsidR="007F0307" w:rsidRDefault="007F0307" w:rsidP="007F0307">
      <w:pPr>
        <w:pStyle w:val="Standard"/>
        <w:numPr>
          <w:ilvl w:val="0"/>
          <w:numId w:val="6"/>
        </w:numPr>
        <w:jc w:val="both"/>
        <w:rPr>
          <w:rFonts w:asciiTheme="minorHAnsi" w:hAnsiTheme="minorHAnsi" w:cstheme="minorHAnsi"/>
          <w:iCs/>
          <w:sz w:val="22"/>
          <w:szCs w:val="22"/>
        </w:rPr>
      </w:pPr>
      <w:r>
        <w:rPr>
          <w:rFonts w:asciiTheme="minorHAnsi" w:hAnsiTheme="minorHAnsi" w:cstheme="minorHAnsi"/>
          <w:iCs/>
          <w:sz w:val="22"/>
          <w:szCs w:val="22"/>
        </w:rPr>
        <w:t>W przypadku oferenta będącego osobą fizyczną pozostającą w związku małżeńskim, oświadczenie małżonka o wyrażeniu zgody na zaciągnięcie zobowiązań wynikających z umowy dzierżawy.</w:t>
      </w:r>
    </w:p>
    <w:p w14:paraId="478EDC49" w14:textId="77777777" w:rsidR="007F0307" w:rsidRPr="004501E1" w:rsidRDefault="007F0307" w:rsidP="007F0307">
      <w:pPr>
        <w:pStyle w:val="Standard"/>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p>
    <w:p w14:paraId="4EA5ABF1" w14:textId="77777777" w:rsidR="007F0307" w:rsidRDefault="007F0307" w:rsidP="007F0307">
      <w:pPr>
        <w:pStyle w:val="Standard"/>
        <w:ind w:left="720"/>
        <w:jc w:val="center"/>
        <w:rPr>
          <w:rFonts w:asciiTheme="minorHAnsi" w:hAnsiTheme="minorHAnsi" w:cstheme="minorHAnsi"/>
          <w:b/>
          <w:sz w:val="22"/>
          <w:szCs w:val="22"/>
        </w:rPr>
      </w:pPr>
      <w:r w:rsidRPr="007B24CD">
        <w:rPr>
          <w:rFonts w:asciiTheme="minorHAnsi" w:hAnsiTheme="minorHAnsi" w:cstheme="minorHAnsi"/>
          <w:b/>
          <w:sz w:val="22"/>
          <w:szCs w:val="22"/>
        </w:rPr>
        <w:t xml:space="preserve">§ </w:t>
      </w:r>
      <w:r>
        <w:rPr>
          <w:rFonts w:asciiTheme="minorHAnsi" w:hAnsiTheme="minorHAnsi" w:cstheme="minorHAnsi"/>
          <w:b/>
          <w:sz w:val="22"/>
          <w:szCs w:val="22"/>
        </w:rPr>
        <w:t>5</w:t>
      </w:r>
    </w:p>
    <w:p w14:paraId="44C22B12" w14:textId="77777777" w:rsidR="007F0307" w:rsidRDefault="007F0307" w:rsidP="007F0307">
      <w:pPr>
        <w:pStyle w:val="Standard"/>
        <w:ind w:left="720"/>
        <w:jc w:val="center"/>
        <w:rPr>
          <w:rFonts w:asciiTheme="minorHAnsi" w:hAnsiTheme="minorHAnsi" w:cstheme="minorHAnsi"/>
          <w:b/>
          <w:sz w:val="22"/>
          <w:szCs w:val="22"/>
        </w:rPr>
      </w:pPr>
      <w:r>
        <w:rPr>
          <w:rFonts w:asciiTheme="minorHAnsi" w:hAnsiTheme="minorHAnsi" w:cstheme="minorHAnsi"/>
          <w:b/>
          <w:sz w:val="22"/>
          <w:szCs w:val="22"/>
        </w:rPr>
        <w:t>Związanie oferta</w:t>
      </w:r>
    </w:p>
    <w:p w14:paraId="67FB284E" w14:textId="77777777" w:rsidR="007F0307" w:rsidRPr="00564EFE" w:rsidRDefault="007F0307" w:rsidP="007F0307">
      <w:pPr>
        <w:pStyle w:val="Standard"/>
        <w:ind w:left="720"/>
        <w:jc w:val="both"/>
        <w:rPr>
          <w:rFonts w:asciiTheme="minorHAnsi" w:hAnsiTheme="minorHAnsi" w:cstheme="minorHAnsi"/>
          <w:bCs/>
          <w:sz w:val="22"/>
          <w:szCs w:val="22"/>
        </w:rPr>
      </w:pPr>
    </w:p>
    <w:p w14:paraId="29461F37" w14:textId="77777777" w:rsidR="007F0307" w:rsidRPr="00564EFE" w:rsidRDefault="007F0307" w:rsidP="007F0307">
      <w:pPr>
        <w:pStyle w:val="Standard"/>
        <w:ind w:left="720"/>
        <w:jc w:val="both"/>
        <w:rPr>
          <w:rFonts w:asciiTheme="minorHAnsi" w:hAnsiTheme="minorHAnsi" w:cstheme="minorHAnsi"/>
          <w:bCs/>
          <w:sz w:val="22"/>
          <w:szCs w:val="22"/>
        </w:rPr>
      </w:pPr>
      <w:r w:rsidRPr="00564EFE">
        <w:rPr>
          <w:rFonts w:asciiTheme="minorHAnsi" w:hAnsiTheme="minorHAnsi" w:cstheme="minorHAnsi"/>
          <w:bCs/>
          <w:sz w:val="22"/>
          <w:szCs w:val="22"/>
        </w:rPr>
        <w:t>Oferent jest związany ofertą w ciągu 60 dni od dnia otwarcia ofert.</w:t>
      </w:r>
    </w:p>
    <w:p w14:paraId="02284385" w14:textId="77777777" w:rsidR="007F0307" w:rsidRDefault="007F0307" w:rsidP="007F0307">
      <w:pPr>
        <w:pStyle w:val="Standard"/>
        <w:ind w:left="720"/>
        <w:jc w:val="both"/>
        <w:rPr>
          <w:rFonts w:asciiTheme="minorHAnsi" w:hAnsiTheme="minorHAnsi" w:cstheme="minorHAnsi"/>
          <w:b/>
          <w:sz w:val="22"/>
          <w:szCs w:val="22"/>
        </w:rPr>
      </w:pPr>
    </w:p>
    <w:p w14:paraId="5DB3042E" w14:textId="77777777" w:rsidR="007F0307" w:rsidRDefault="007F0307" w:rsidP="007F0307">
      <w:pPr>
        <w:pStyle w:val="Standard"/>
        <w:ind w:left="720"/>
        <w:jc w:val="center"/>
        <w:rPr>
          <w:rFonts w:asciiTheme="minorHAnsi" w:hAnsiTheme="minorHAnsi" w:cstheme="minorHAnsi"/>
          <w:b/>
          <w:sz w:val="22"/>
          <w:szCs w:val="22"/>
        </w:rPr>
      </w:pPr>
      <w:bookmarkStart w:id="4" w:name="_Hlk89340471"/>
      <w:r w:rsidRPr="007B24CD">
        <w:rPr>
          <w:rFonts w:asciiTheme="minorHAnsi" w:hAnsiTheme="minorHAnsi" w:cstheme="minorHAnsi"/>
          <w:b/>
          <w:sz w:val="22"/>
          <w:szCs w:val="22"/>
        </w:rPr>
        <w:t xml:space="preserve">§ </w:t>
      </w:r>
      <w:r>
        <w:rPr>
          <w:rFonts w:asciiTheme="minorHAnsi" w:hAnsiTheme="minorHAnsi" w:cstheme="minorHAnsi"/>
          <w:b/>
          <w:sz w:val="22"/>
          <w:szCs w:val="22"/>
        </w:rPr>
        <w:t>6</w:t>
      </w:r>
    </w:p>
    <w:bookmarkEnd w:id="4"/>
    <w:p w14:paraId="37B441C3" w14:textId="77777777" w:rsidR="007F0307" w:rsidRDefault="007F0307" w:rsidP="007F0307">
      <w:pPr>
        <w:pStyle w:val="Standard"/>
        <w:ind w:left="720"/>
        <w:jc w:val="center"/>
        <w:rPr>
          <w:rFonts w:asciiTheme="minorHAnsi" w:hAnsiTheme="minorHAnsi" w:cstheme="minorHAnsi"/>
          <w:b/>
          <w:sz w:val="22"/>
          <w:szCs w:val="22"/>
        </w:rPr>
      </w:pPr>
      <w:r>
        <w:rPr>
          <w:rFonts w:asciiTheme="minorHAnsi" w:hAnsiTheme="minorHAnsi" w:cstheme="minorHAnsi"/>
          <w:b/>
          <w:sz w:val="22"/>
          <w:szCs w:val="22"/>
        </w:rPr>
        <w:t>Pakiet konkursowy</w:t>
      </w:r>
    </w:p>
    <w:p w14:paraId="194BB9A6" w14:textId="77777777" w:rsidR="007F0307" w:rsidRDefault="007F0307" w:rsidP="007F0307">
      <w:pPr>
        <w:pStyle w:val="Standard"/>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 xml:space="preserve">Pakiet konkursowy (ogłoszenie o konkursie, regulamin konkursu, wzór umowy) jest dostępny na stronie internetowej </w:t>
      </w:r>
      <w:hyperlink r:id="rId6" w:history="1">
        <w:r w:rsidRPr="00823FBF">
          <w:rPr>
            <w:rStyle w:val="Hipercze"/>
            <w:rFonts w:asciiTheme="minorHAnsi" w:hAnsiTheme="minorHAnsi" w:cstheme="minorHAnsi"/>
            <w:bCs/>
            <w:sz w:val="22"/>
            <w:szCs w:val="22"/>
          </w:rPr>
          <w:t>www.bemowskie.pl</w:t>
        </w:r>
      </w:hyperlink>
      <w:r>
        <w:rPr>
          <w:rFonts w:asciiTheme="minorHAnsi" w:hAnsiTheme="minorHAnsi" w:cstheme="minorHAnsi"/>
          <w:bCs/>
          <w:sz w:val="22"/>
          <w:szCs w:val="22"/>
        </w:rPr>
        <w:t xml:space="preserve"> </w:t>
      </w:r>
    </w:p>
    <w:p w14:paraId="091DC6B0" w14:textId="77777777" w:rsidR="007F0307" w:rsidRPr="00564EFE" w:rsidRDefault="007F0307" w:rsidP="007F0307">
      <w:pPr>
        <w:pStyle w:val="Standard"/>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 xml:space="preserve">Ogłoszenie o konkursie zamieszcza się na stronie internetowej </w:t>
      </w:r>
      <w:r w:rsidRPr="00564EFE">
        <w:rPr>
          <w:rFonts w:asciiTheme="minorHAnsi" w:hAnsiTheme="minorHAnsi" w:cstheme="minorHAnsi"/>
          <w:iCs/>
          <w:sz w:val="22"/>
          <w:szCs w:val="22"/>
        </w:rPr>
        <w:t>Bemowski</w:t>
      </w:r>
      <w:r>
        <w:rPr>
          <w:rFonts w:asciiTheme="minorHAnsi" w:hAnsiTheme="minorHAnsi" w:cstheme="minorHAnsi"/>
          <w:iCs/>
          <w:sz w:val="22"/>
          <w:szCs w:val="22"/>
        </w:rPr>
        <w:t>e</w:t>
      </w:r>
      <w:r w:rsidRPr="00564EFE">
        <w:rPr>
          <w:rFonts w:asciiTheme="minorHAnsi" w:hAnsiTheme="minorHAnsi" w:cstheme="minorHAnsi"/>
          <w:iCs/>
          <w:sz w:val="22"/>
          <w:szCs w:val="22"/>
        </w:rPr>
        <w:t>go Centrum Kultury w Dzielnicy Bemowo m.st. Warszawy</w:t>
      </w:r>
      <w:r>
        <w:rPr>
          <w:rFonts w:asciiTheme="minorHAnsi" w:hAnsiTheme="minorHAnsi" w:cstheme="minorHAnsi"/>
          <w:iCs/>
          <w:sz w:val="22"/>
          <w:szCs w:val="22"/>
        </w:rPr>
        <w:t xml:space="preserve"> oraz na tablicy ogłoszeń </w:t>
      </w:r>
      <w:r w:rsidRPr="00564EFE">
        <w:rPr>
          <w:rFonts w:asciiTheme="minorHAnsi" w:hAnsiTheme="minorHAnsi" w:cstheme="minorHAnsi"/>
          <w:iCs/>
          <w:sz w:val="22"/>
          <w:szCs w:val="22"/>
        </w:rPr>
        <w:t>Bemowski</w:t>
      </w:r>
      <w:r>
        <w:rPr>
          <w:rFonts w:asciiTheme="minorHAnsi" w:hAnsiTheme="minorHAnsi" w:cstheme="minorHAnsi"/>
          <w:iCs/>
          <w:sz w:val="22"/>
          <w:szCs w:val="22"/>
        </w:rPr>
        <w:t>e</w:t>
      </w:r>
      <w:r w:rsidRPr="00564EFE">
        <w:rPr>
          <w:rFonts w:asciiTheme="minorHAnsi" w:hAnsiTheme="minorHAnsi" w:cstheme="minorHAnsi"/>
          <w:iCs/>
          <w:sz w:val="22"/>
          <w:szCs w:val="22"/>
        </w:rPr>
        <w:t>go Centrum Kultury w Dzielnicy Bemowo m.st. Warszawy</w:t>
      </w:r>
      <w:r>
        <w:rPr>
          <w:rFonts w:asciiTheme="minorHAnsi" w:hAnsiTheme="minorHAnsi" w:cstheme="minorHAnsi"/>
          <w:iCs/>
          <w:sz w:val="22"/>
          <w:szCs w:val="22"/>
        </w:rPr>
        <w:t>.</w:t>
      </w:r>
    </w:p>
    <w:p w14:paraId="565BF5F3" w14:textId="77777777" w:rsidR="007F0307" w:rsidRDefault="007F0307" w:rsidP="007F0307">
      <w:pPr>
        <w:pStyle w:val="Standard"/>
        <w:ind w:left="1080"/>
        <w:jc w:val="both"/>
        <w:rPr>
          <w:rFonts w:asciiTheme="minorHAnsi" w:hAnsiTheme="minorHAnsi" w:cstheme="minorHAnsi"/>
          <w:bCs/>
          <w:sz w:val="22"/>
          <w:szCs w:val="22"/>
        </w:rPr>
      </w:pPr>
    </w:p>
    <w:p w14:paraId="20F744F8" w14:textId="77777777" w:rsidR="007F0307" w:rsidRDefault="007F0307" w:rsidP="007F0307">
      <w:pPr>
        <w:pStyle w:val="Standard"/>
        <w:ind w:left="720"/>
        <w:jc w:val="center"/>
        <w:rPr>
          <w:rFonts w:asciiTheme="minorHAnsi" w:hAnsiTheme="minorHAnsi" w:cstheme="minorHAnsi"/>
          <w:b/>
          <w:sz w:val="22"/>
          <w:szCs w:val="22"/>
        </w:rPr>
      </w:pPr>
      <w:bookmarkStart w:id="5" w:name="_Hlk89341139"/>
    </w:p>
    <w:p w14:paraId="491DA1D4" w14:textId="77777777" w:rsidR="007F0307" w:rsidRDefault="007F0307" w:rsidP="007F0307">
      <w:pPr>
        <w:pStyle w:val="Standard"/>
        <w:ind w:left="720"/>
        <w:jc w:val="center"/>
        <w:rPr>
          <w:rFonts w:asciiTheme="minorHAnsi" w:hAnsiTheme="minorHAnsi" w:cstheme="minorHAnsi"/>
          <w:b/>
          <w:sz w:val="22"/>
          <w:szCs w:val="22"/>
        </w:rPr>
      </w:pPr>
    </w:p>
    <w:p w14:paraId="10D623A7" w14:textId="77777777" w:rsidR="007F0307" w:rsidRDefault="007F0307" w:rsidP="007F0307">
      <w:pPr>
        <w:pStyle w:val="Standard"/>
        <w:ind w:left="720"/>
        <w:jc w:val="center"/>
        <w:rPr>
          <w:rFonts w:asciiTheme="minorHAnsi" w:hAnsiTheme="minorHAnsi" w:cstheme="minorHAnsi"/>
          <w:b/>
          <w:sz w:val="22"/>
          <w:szCs w:val="22"/>
        </w:rPr>
      </w:pPr>
      <w:r w:rsidRPr="007B24CD">
        <w:rPr>
          <w:rFonts w:asciiTheme="minorHAnsi" w:hAnsiTheme="minorHAnsi" w:cstheme="minorHAnsi"/>
          <w:b/>
          <w:sz w:val="22"/>
          <w:szCs w:val="22"/>
        </w:rPr>
        <w:t xml:space="preserve">§ </w:t>
      </w:r>
      <w:r>
        <w:rPr>
          <w:rFonts w:asciiTheme="minorHAnsi" w:hAnsiTheme="minorHAnsi" w:cstheme="minorHAnsi"/>
          <w:b/>
          <w:sz w:val="22"/>
          <w:szCs w:val="22"/>
        </w:rPr>
        <w:t>7</w:t>
      </w:r>
    </w:p>
    <w:bookmarkEnd w:id="5"/>
    <w:p w14:paraId="022264C9" w14:textId="77777777" w:rsidR="007F0307" w:rsidRDefault="007F0307" w:rsidP="007F0307">
      <w:pPr>
        <w:pStyle w:val="Standard"/>
        <w:ind w:left="720"/>
        <w:jc w:val="center"/>
        <w:rPr>
          <w:rFonts w:asciiTheme="minorHAnsi" w:hAnsiTheme="minorHAnsi" w:cstheme="minorHAnsi"/>
          <w:b/>
          <w:sz w:val="22"/>
          <w:szCs w:val="22"/>
        </w:rPr>
      </w:pPr>
      <w:r>
        <w:rPr>
          <w:rFonts w:asciiTheme="minorHAnsi" w:hAnsiTheme="minorHAnsi" w:cstheme="minorHAnsi"/>
          <w:b/>
          <w:sz w:val="22"/>
          <w:szCs w:val="22"/>
        </w:rPr>
        <w:t>Ważność konkursu</w:t>
      </w:r>
    </w:p>
    <w:p w14:paraId="7C811F73" w14:textId="77777777" w:rsidR="007F0307" w:rsidRDefault="007F0307" w:rsidP="007F0307">
      <w:pPr>
        <w:pStyle w:val="Standard"/>
        <w:ind w:left="720"/>
        <w:jc w:val="center"/>
        <w:rPr>
          <w:rFonts w:asciiTheme="minorHAnsi" w:hAnsiTheme="minorHAnsi" w:cstheme="minorHAnsi"/>
          <w:b/>
          <w:sz w:val="22"/>
          <w:szCs w:val="22"/>
        </w:rPr>
      </w:pPr>
    </w:p>
    <w:p w14:paraId="00A073F9" w14:textId="77777777" w:rsidR="007F0307" w:rsidRDefault="007F0307" w:rsidP="007F0307">
      <w:pPr>
        <w:pStyle w:val="Standard"/>
        <w:numPr>
          <w:ilvl w:val="0"/>
          <w:numId w:val="8"/>
        </w:numPr>
        <w:jc w:val="both"/>
        <w:rPr>
          <w:rFonts w:asciiTheme="minorHAnsi" w:hAnsiTheme="minorHAnsi" w:cstheme="minorHAnsi"/>
          <w:bCs/>
          <w:sz w:val="22"/>
          <w:szCs w:val="22"/>
        </w:rPr>
      </w:pPr>
      <w:r>
        <w:rPr>
          <w:rFonts w:asciiTheme="minorHAnsi" w:hAnsiTheme="minorHAnsi" w:cstheme="minorHAnsi"/>
          <w:bCs/>
          <w:sz w:val="22"/>
          <w:szCs w:val="22"/>
        </w:rPr>
        <w:lastRenderedPageBreak/>
        <w:t>Konkurs odbywa się choćby wpłynęła tylko jedna oferta spełniająca wymogi i warunki określone w ogłoszeniu o konkursie na posadowienie i prowadzenie punktu (lokalu) gastronomicznego w Parku Górczewska na niezabudowanej części nieruchomości gruntowej.</w:t>
      </w:r>
    </w:p>
    <w:p w14:paraId="268DBEF2" w14:textId="77777777" w:rsidR="007F0307" w:rsidRPr="00C44CCF" w:rsidRDefault="007F0307" w:rsidP="007F0307">
      <w:pPr>
        <w:pStyle w:val="Standard"/>
        <w:numPr>
          <w:ilvl w:val="0"/>
          <w:numId w:val="8"/>
        </w:numPr>
        <w:jc w:val="both"/>
        <w:rPr>
          <w:rFonts w:asciiTheme="minorHAnsi" w:hAnsiTheme="minorHAnsi" w:cstheme="minorHAnsi"/>
          <w:bCs/>
          <w:sz w:val="22"/>
          <w:szCs w:val="22"/>
        </w:rPr>
      </w:pPr>
      <w:r>
        <w:rPr>
          <w:rFonts w:asciiTheme="minorHAnsi" w:hAnsiTheme="minorHAnsi" w:cstheme="minorHAnsi"/>
          <w:bCs/>
          <w:sz w:val="22"/>
          <w:szCs w:val="22"/>
        </w:rPr>
        <w:t>Konkurs uważa się za zakończony wynikiem negatywnym jeżeli żaden  z uczestników konkursu nie zaoferował kwoty czynszu równej co najmniej kwocie 80 000,00 zł (osiemdziesiąt tysięcy złotych)netto a także  jeżeli komisja konkursowa stwierdziła, że żadna oferta nie spełnia warunków konkursu.</w:t>
      </w:r>
    </w:p>
    <w:p w14:paraId="26E31931" w14:textId="77777777" w:rsidR="007F0307" w:rsidRPr="00564EFE" w:rsidRDefault="007F0307" w:rsidP="007F0307">
      <w:pPr>
        <w:pStyle w:val="Standard"/>
        <w:ind w:left="1080"/>
        <w:jc w:val="both"/>
        <w:rPr>
          <w:rFonts w:asciiTheme="minorHAnsi" w:hAnsiTheme="minorHAnsi" w:cstheme="minorHAnsi"/>
          <w:bCs/>
          <w:sz w:val="22"/>
          <w:szCs w:val="22"/>
        </w:rPr>
      </w:pPr>
    </w:p>
    <w:p w14:paraId="714A3285" w14:textId="77777777" w:rsidR="007F0307" w:rsidRDefault="007F0307" w:rsidP="007F0307">
      <w:pPr>
        <w:pStyle w:val="Standard"/>
        <w:ind w:left="720"/>
        <w:jc w:val="center"/>
        <w:rPr>
          <w:rFonts w:asciiTheme="minorHAnsi" w:hAnsiTheme="minorHAnsi" w:cstheme="minorHAnsi"/>
          <w:b/>
          <w:sz w:val="22"/>
          <w:szCs w:val="22"/>
        </w:rPr>
      </w:pPr>
      <w:r w:rsidRPr="007B24CD">
        <w:rPr>
          <w:rFonts w:asciiTheme="minorHAnsi" w:hAnsiTheme="minorHAnsi" w:cstheme="minorHAnsi"/>
          <w:b/>
          <w:sz w:val="22"/>
          <w:szCs w:val="22"/>
        </w:rPr>
        <w:t xml:space="preserve">§ </w:t>
      </w:r>
      <w:r>
        <w:rPr>
          <w:rFonts w:asciiTheme="minorHAnsi" w:hAnsiTheme="minorHAnsi" w:cstheme="minorHAnsi"/>
          <w:b/>
          <w:sz w:val="22"/>
          <w:szCs w:val="22"/>
        </w:rPr>
        <w:t>8</w:t>
      </w:r>
    </w:p>
    <w:p w14:paraId="468105F9" w14:textId="77777777" w:rsidR="007F0307" w:rsidRDefault="007F0307" w:rsidP="007F0307">
      <w:pPr>
        <w:pStyle w:val="Standard"/>
        <w:ind w:left="720"/>
        <w:jc w:val="center"/>
        <w:rPr>
          <w:rFonts w:asciiTheme="minorHAnsi" w:hAnsiTheme="minorHAnsi" w:cstheme="minorHAnsi"/>
          <w:b/>
          <w:sz w:val="22"/>
          <w:szCs w:val="22"/>
        </w:rPr>
      </w:pPr>
      <w:r>
        <w:rPr>
          <w:rFonts w:asciiTheme="minorHAnsi" w:hAnsiTheme="minorHAnsi" w:cstheme="minorHAnsi"/>
          <w:b/>
          <w:sz w:val="22"/>
          <w:szCs w:val="22"/>
        </w:rPr>
        <w:t>Przeprowadzenie konkursu</w:t>
      </w:r>
    </w:p>
    <w:p w14:paraId="5ECF0808" w14:textId="77777777" w:rsidR="007F0307" w:rsidRDefault="007F0307" w:rsidP="007F0307">
      <w:pPr>
        <w:pStyle w:val="Standard"/>
        <w:ind w:left="720"/>
        <w:jc w:val="both"/>
        <w:rPr>
          <w:rFonts w:asciiTheme="minorHAnsi" w:hAnsiTheme="minorHAnsi" w:cstheme="minorHAnsi"/>
          <w:b/>
          <w:sz w:val="22"/>
          <w:szCs w:val="22"/>
        </w:rPr>
      </w:pPr>
    </w:p>
    <w:p w14:paraId="47740E4C" w14:textId="77777777" w:rsidR="007F0307" w:rsidRPr="001F5D69" w:rsidRDefault="007F0307" w:rsidP="007F0307">
      <w:pPr>
        <w:pStyle w:val="Standard"/>
        <w:numPr>
          <w:ilvl w:val="0"/>
          <w:numId w:val="9"/>
        </w:numPr>
        <w:jc w:val="both"/>
        <w:rPr>
          <w:rFonts w:asciiTheme="minorHAnsi" w:hAnsiTheme="minorHAnsi" w:cstheme="minorHAnsi"/>
          <w:bCs/>
          <w:sz w:val="22"/>
          <w:szCs w:val="22"/>
        </w:rPr>
      </w:pPr>
      <w:r w:rsidRPr="001F5D69">
        <w:rPr>
          <w:rFonts w:asciiTheme="minorHAnsi" w:hAnsiTheme="minorHAnsi" w:cstheme="minorHAnsi"/>
          <w:bCs/>
          <w:sz w:val="22"/>
          <w:szCs w:val="22"/>
        </w:rPr>
        <w:t>Przewodniczący po stwierdzeniu quorum otwiera posiedzenie komisji.</w:t>
      </w:r>
    </w:p>
    <w:p w14:paraId="4A5548F5" w14:textId="77777777" w:rsidR="007F0307" w:rsidRDefault="007F0307" w:rsidP="007F0307">
      <w:pPr>
        <w:pStyle w:val="Standard"/>
        <w:numPr>
          <w:ilvl w:val="0"/>
          <w:numId w:val="9"/>
        </w:numPr>
        <w:jc w:val="both"/>
        <w:rPr>
          <w:rFonts w:asciiTheme="minorHAnsi" w:hAnsiTheme="minorHAnsi" w:cstheme="minorHAnsi"/>
          <w:bCs/>
          <w:sz w:val="22"/>
          <w:szCs w:val="22"/>
        </w:rPr>
      </w:pPr>
      <w:r w:rsidRPr="002A5FD8">
        <w:rPr>
          <w:rFonts w:asciiTheme="minorHAnsi" w:hAnsiTheme="minorHAnsi" w:cstheme="minorHAnsi"/>
          <w:bCs/>
          <w:sz w:val="22"/>
          <w:szCs w:val="22"/>
        </w:rPr>
        <w:t>K</w:t>
      </w:r>
      <w:r>
        <w:rPr>
          <w:rFonts w:asciiTheme="minorHAnsi" w:hAnsiTheme="minorHAnsi" w:cstheme="minorHAnsi"/>
          <w:bCs/>
          <w:sz w:val="22"/>
          <w:szCs w:val="22"/>
        </w:rPr>
        <w:t>omisja przeprowadzająca konkurs:</w:t>
      </w:r>
    </w:p>
    <w:p w14:paraId="44DCC68E" w14:textId="77777777" w:rsidR="007F0307" w:rsidRDefault="007F0307" w:rsidP="007F0307">
      <w:pPr>
        <w:pStyle w:val="Standard"/>
        <w:numPr>
          <w:ilvl w:val="0"/>
          <w:numId w:val="10"/>
        </w:numPr>
        <w:jc w:val="both"/>
        <w:rPr>
          <w:rFonts w:asciiTheme="minorHAnsi" w:hAnsiTheme="minorHAnsi" w:cstheme="minorHAnsi"/>
          <w:bCs/>
          <w:sz w:val="22"/>
          <w:szCs w:val="22"/>
        </w:rPr>
      </w:pPr>
      <w:r>
        <w:rPr>
          <w:rFonts w:asciiTheme="minorHAnsi" w:hAnsiTheme="minorHAnsi" w:cstheme="minorHAnsi"/>
          <w:bCs/>
          <w:sz w:val="22"/>
          <w:szCs w:val="22"/>
        </w:rPr>
        <w:t>Podaje liczbę otrzymanych ofert.</w:t>
      </w:r>
    </w:p>
    <w:p w14:paraId="64BA1079" w14:textId="77777777" w:rsidR="007F0307" w:rsidRDefault="007F0307" w:rsidP="007F0307">
      <w:pPr>
        <w:pStyle w:val="Standard"/>
        <w:numPr>
          <w:ilvl w:val="0"/>
          <w:numId w:val="10"/>
        </w:numPr>
        <w:jc w:val="both"/>
        <w:rPr>
          <w:rFonts w:asciiTheme="minorHAnsi" w:hAnsiTheme="minorHAnsi" w:cstheme="minorHAnsi"/>
          <w:bCs/>
          <w:sz w:val="22"/>
          <w:szCs w:val="22"/>
        </w:rPr>
      </w:pPr>
      <w:r>
        <w:rPr>
          <w:rFonts w:asciiTheme="minorHAnsi" w:hAnsiTheme="minorHAnsi" w:cstheme="minorHAnsi"/>
          <w:bCs/>
          <w:sz w:val="22"/>
          <w:szCs w:val="22"/>
        </w:rPr>
        <w:t>Dokonuje sprawdzenia czy koperty z ofertami nie noszą śladów otwarcia</w:t>
      </w:r>
    </w:p>
    <w:p w14:paraId="5116D875" w14:textId="77777777" w:rsidR="007F0307" w:rsidRDefault="007F0307" w:rsidP="007F0307">
      <w:pPr>
        <w:pStyle w:val="Standard"/>
        <w:numPr>
          <w:ilvl w:val="0"/>
          <w:numId w:val="10"/>
        </w:numPr>
        <w:jc w:val="both"/>
        <w:rPr>
          <w:rFonts w:asciiTheme="minorHAnsi" w:hAnsiTheme="minorHAnsi" w:cstheme="minorHAnsi"/>
          <w:bCs/>
          <w:sz w:val="22"/>
          <w:szCs w:val="22"/>
        </w:rPr>
      </w:pPr>
      <w:r>
        <w:rPr>
          <w:rFonts w:asciiTheme="minorHAnsi" w:hAnsiTheme="minorHAnsi" w:cstheme="minorHAnsi"/>
          <w:bCs/>
          <w:sz w:val="22"/>
          <w:szCs w:val="22"/>
        </w:rPr>
        <w:t>Otwiera koperty z ofertami oraz sprawdza dane podmiotów, które złożyły oferty.</w:t>
      </w:r>
    </w:p>
    <w:p w14:paraId="747AECEC" w14:textId="77777777" w:rsidR="007F0307" w:rsidRDefault="007F0307" w:rsidP="007F0307">
      <w:pPr>
        <w:pStyle w:val="Standard"/>
        <w:numPr>
          <w:ilvl w:val="0"/>
          <w:numId w:val="10"/>
        </w:numPr>
        <w:jc w:val="both"/>
        <w:rPr>
          <w:rFonts w:asciiTheme="minorHAnsi" w:hAnsiTheme="minorHAnsi" w:cstheme="minorHAnsi"/>
          <w:bCs/>
          <w:sz w:val="22"/>
          <w:szCs w:val="22"/>
        </w:rPr>
      </w:pPr>
      <w:r>
        <w:rPr>
          <w:rFonts w:asciiTheme="minorHAnsi" w:hAnsiTheme="minorHAnsi" w:cstheme="minorHAnsi"/>
          <w:bCs/>
          <w:sz w:val="22"/>
          <w:szCs w:val="22"/>
        </w:rPr>
        <w:t>Przyjmuje wyjaśnienia lub oświadczenia zgłoszone przez oferentów</w:t>
      </w:r>
    </w:p>
    <w:p w14:paraId="2AE01392" w14:textId="77777777" w:rsidR="007F0307" w:rsidRDefault="007F0307" w:rsidP="007F0307">
      <w:pPr>
        <w:pStyle w:val="Standard"/>
        <w:numPr>
          <w:ilvl w:val="0"/>
          <w:numId w:val="10"/>
        </w:numPr>
        <w:jc w:val="both"/>
        <w:rPr>
          <w:rFonts w:asciiTheme="minorHAnsi" w:hAnsiTheme="minorHAnsi" w:cstheme="minorHAnsi"/>
          <w:bCs/>
          <w:sz w:val="22"/>
          <w:szCs w:val="22"/>
        </w:rPr>
      </w:pPr>
      <w:r>
        <w:rPr>
          <w:rFonts w:asciiTheme="minorHAnsi" w:hAnsiTheme="minorHAnsi" w:cstheme="minorHAnsi"/>
          <w:bCs/>
          <w:sz w:val="22"/>
          <w:szCs w:val="22"/>
        </w:rPr>
        <w:t>Weryfikuje oferty i ogłasza, które oferty są kompletne i spełniają warunki określone w ogłoszeniu.</w:t>
      </w:r>
    </w:p>
    <w:p w14:paraId="715B8900" w14:textId="77777777" w:rsidR="007F0307" w:rsidRDefault="007F0307" w:rsidP="007F0307">
      <w:pPr>
        <w:pStyle w:val="Standard"/>
        <w:numPr>
          <w:ilvl w:val="0"/>
          <w:numId w:val="9"/>
        </w:numPr>
        <w:jc w:val="both"/>
        <w:rPr>
          <w:rFonts w:asciiTheme="minorHAnsi" w:hAnsiTheme="minorHAnsi" w:cstheme="minorHAnsi"/>
          <w:bCs/>
          <w:sz w:val="22"/>
          <w:szCs w:val="22"/>
        </w:rPr>
      </w:pPr>
      <w:r>
        <w:rPr>
          <w:rFonts w:asciiTheme="minorHAnsi" w:hAnsiTheme="minorHAnsi" w:cstheme="minorHAnsi"/>
          <w:bCs/>
          <w:sz w:val="22"/>
          <w:szCs w:val="22"/>
        </w:rPr>
        <w:t>Komisja odmawia zakwalifikowania ofert do dalszej oceny, jeżeli:</w:t>
      </w:r>
    </w:p>
    <w:p w14:paraId="5FA3B158" w14:textId="77777777" w:rsidR="007F0307" w:rsidRDefault="007F0307" w:rsidP="007F0307">
      <w:pPr>
        <w:pStyle w:val="Standard"/>
        <w:numPr>
          <w:ilvl w:val="0"/>
          <w:numId w:val="11"/>
        </w:numPr>
        <w:jc w:val="both"/>
        <w:rPr>
          <w:rFonts w:asciiTheme="minorHAnsi" w:hAnsiTheme="minorHAnsi" w:cstheme="minorHAnsi"/>
          <w:bCs/>
          <w:sz w:val="22"/>
          <w:szCs w:val="22"/>
        </w:rPr>
      </w:pPr>
      <w:r>
        <w:rPr>
          <w:rFonts w:asciiTheme="minorHAnsi" w:hAnsiTheme="minorHAnsi" w:cstheme="minorHAnsi"/>
          <w:bCs/>
          <w:sz w:val="22"/>
          <w:szCs w:val="22"/>
        </w:rPr>
        <w:t>Nie spełniają warunków konkursu, nie są kompletne i nie zostały uzupełnione w ramach składanych wyjaśnień lub oświadczeń oferentów.</w:t>
      </w:r>
    </w:p>
    <w:p w14:paraId="25D76FFC" w14:textId="77777777" w:rsidR="007F0307" w:rsidRDefault="007F0307" w:rsidP="007F0307">
      <w:pPr>
        <w:pStyle w:val="Standard"/>
        <w:numPr>
          <w:ilvl w:val="0"/>
          <w:numId w:val="11"/>
        </w:numPr>
        <w:jc w:val="both"/>
        <w:rPr>
          <w:rFonts w:asciiTheme="minorHAnsi" w:hAnsiTheme="minorHAnsi" w:cstheme="minorHAnsi"/>
          <w:bCs/>
          <w:sz w:val="22"/>
          <w:szCs w:val="22"/>
        </w:rPr>
      </w:pPr>
      <w:r>
        <w:rPr>
          <w:rFonts w:asciiTheme="minorHAnsi" w:hAnsiTheme="minorHAnsi" w:cstheme="minorHAnsi"/>
          <w:bCs/>
          <w:sz w:val="22"/>
          <w:szCs w:val="22"/>
        </w:rPr>
        <w:t>Wpłynęły po upływie wskazanego terminu do składania ofert</w:t>
      </w:r>
    </w:p>
    <w:p w14:paraId="54EFE96B" w14:textId="77777777" w:rsidR="007F0307" w:rsidRDefault="007F0307" w:rsidP="007F0307">
      <w:pPr>
        <w:pStyle w:val="Standard"/>
        <w:numPr>
          <w:ilvl w:val="0"/>
          <w:numId w:val="11"/>
        </w:numPr>
        <w:jc w:val="both"/>
        <w:rPr>
          <w:rFonts w:asciiTheme="minorHAnsi" w:hAnsiTheme="minorHAnsi" w:cstheme="minorHAnsi"/>
          <w:bCs/>
          <w:sz w:val="22"/>
          <w:szCs w:val="22"/>
        </w:rPr>
      </w:pPr>
      <w:r>
        <w:rPr>
          <w:rFonts w:asciiTheme="minorHAnsi" w:hAnsiTheme="minorHAnsi" w:cstheme="minorHAnsi"/>
          <w:bCs/>
          <w:sz w:val="22"/>
          <w:szCs w:val="22"/>
        </w:rPr>
        <w:t>Są nieczytelne, bądź budzą wątpliwości co do ich treści.</w:t>
      </w:r>
    </w:p>
    <w:p w14:paraId="12DA83AB" w14:textId="77777777" w:rsidR="007F0307" w:rsidRDefault="007F0307" w:rsidP="007F0307">
      <w:pPr>
        <w:pStyle w:val="Standard"/>
        <w:numPr>
          <w:ilvl w:val="0"/>
          <w:numId w:val="9"/>
        </w:numPr>
        <w:jc w:val="both"/>
        <w:rPr>
          <w:rFonts w:asciiTheme="minorHAnsi" w:hAnsiTheme="minorHAnsi" w:cstheme="minorHAnsi"/>
          <w:bCs/>
          <w:sz w:val="22"/>
          <w:szCs w:val="22"/>
        </w:rPr>
      </w:pPr>
      <w:r>
        <w:rPr>
          <w:rFonts w:asciiTheme="minorHAnsi" w:hAnsiTheme="minorHAnsi" w:cstheme="minorHAnsi"/>
          <w:bCs/>
          <w:sz w:val="22"/>
          <w:szCs w:val="22"/>
        </w:rPr>
        <w:t>Komisja dokonuje wyboru oferty, która otrzymała najwyższą ocenę.</w:t>
      </w:r>
    </w:p>
    <w:p w14:paraId="63F9E9C5" w14:textId="77777777" w:rsidR="007F0307" w:rsidRPr="000B5E9D" w:rsidRDefault="007F0307" w:rsidP="007F0307">
      <w:pPr>
        <w:pStyle w:val="Standard"/>
        <w:numPr>
          <w:ilvl w:val="0"/>
          <w:numId w:val="9"/>
        </w:numPr>
        <w:jc w:val="both"/>
        <w:rPr>
          <w:rFonts w:asciiTheme="minorHAnsi" w:hAnsiTheme="minorHAnsi" w:cstheme="minorHAnsi"/>
          <w:bCs/>
          <w:sz w:val="22"/>
          <w:szCs w:val="22"/>
        </w:rPr>
      </w:pPr>
      <w:r w:rsidRPr="000B5E9D">
        <w:rPr>
          <w:rFonts w:asciiTheme="minorHAnsi" w:hAnsiTheme="minorHAnsi" w:cstheme="minorHAnsi"/>
          <w:bCs/>
          <w:sz w:val="22"/>
          <w:szCs w:val="22"/>
        </w:rPr>
        <w:t xml:space="preserve">W przypadku kiedy następuje rezygnacja wybranego oferenta lub nie podpisanie z innych przyczyn niezależnych od </w:t>
      </w:r>
      <w:bookmarkStart w:id="6" w:name="_Hlk89350537"/>
      <w:r w:rsidRPr="000B5E9D">
        <w:rPr>
          <w:rFonts w:asciiTheme="minorHAnsi" w:hAnsiTheme="minorHAnsi" w:cstheme="minorHAnsi"/>
          <w:iCs/>
          <w:sz w:val="22"/>
          <w:szCs w:val="22"/>
        </w:rPr>
        <w:t>Bemowski</w:t>
      </w:r>
      <w:r>
        <w:rPr>
          <w:rFonts w:asciiTheme="minorHAnsi" w:hAnsiTheme="minorHAnsi" w:cstheme="minorHAnsi"/>
          <w:iCs/>
          <w:sz w:val="22"/>
          <w:szCs w:val="22"/>
        </w:rPr>
        <w:t>e</w:t>
      </w:r>
      <w:r w:rsidRPr="000B5E9D">
        <w:rPr>
          <w:rFonts w:asciiTheme="minorHAnsi" w:hAnsiTheme="minorHAnsi" w:cstheme="minorHAnsi"/>
          <w:iCs/>
          <w:sz w:val="22"/>
          <w:szCs w:val="22"/>
        </w:rPr>
        <w:t xml:space="preserve">go Centrum Kultury w Dzielnicy Bemowo m.st. Warszawy </w:t>
      </w:r>
      <w:bookmarkEnd w:id="6"/>
      <w:r w:rsidRPr="000B5E9D">
        <w:rPr>
          <w:rFonts w:asciiTheme="minorHAnsi" w:hAnsiTheme="minorHAnsi" w:cstheme="minorHAnsi"/>
          <w:iCs/>
          <w:sz w:val="22"/>
          <w:szCs w:val="22"/>
        </w:rPr>
        <w:t>umowy z oferentem, który wygrał konkurs, komisja ma możliwość wyboru kolejnej oferty w ciągu dwóch miesięcy od daty rozstrzygnięcia konkursu.</w:t>
      </w:r>
    </w:p>
    <w:p w14:paraId="058A22AE" w14:textId="77777777" w:rsidR="007F0307" w:rsidRPr="000B5E9D" w:rsidRDefault="007F0307" w:rsidP="007F0307">
      <w:pPr>
        <w:pStyle w:val="Standard"/>
        <w:numPr>
          <w:ilvl w:val="0"/>
          <w:numId w:val="9"/>
        </w:numPr>
        <w:jc w:val="both"/>
        <w:rPr>
          <w:rFonts w:asciiTheme="minorHAnsi" w:hAnsiTheme="minorHAnsi" w:cstheme="minorHAnsi"/>
          <w:bCs/>
          <w:sz w:val="22"/>
          <w:szCs w:val="22"/>
        </w:rPr>
      </w:pPr>
      <w:r>
        <w:rPr>
          <w:rFonts w:asciiTheme="minorHAnsi" w:hAnsiTheme="minorHAnsi" w:cstheme="minorHAnsi"/>
          <w:iCs/>
          <w:sz w:val="22"/>
          <w:szCs w:val="22"/>
        </w:rPr>
        <w:t>Przewodniczący komisji przekazuje uczestnikom konkursu informacje dotyczące podmiotów zakwalifikowanych do dalszego postępowania</w:t>
      </w:r>
    </w:p>
    <w:p w14:paraId="1F612735" w14:textId="77777777" w:rsidR="007F0307" w:rsidRPr="007149C1" w:rsidRDefault="007F0307" w:rsidP="007F0307">
      <w:pPr>
        <w:pStyle w:val="Standard"/>
        <w:numPr>
          <w:ilvl w:val="0"/>
          <w:numId w:val="9"/>
        </w:numPr>
        <w:jc w:val="both"/>
        <w:rPr>
          <w:rFonts w:asciiTheme="minorHAnsi" w:hAnsiTheme="minorHAnsi" w:cstheme="minorHAnsi"/>
          <w:bCs/>
          <w:sz w:val="22"/>
          <w:szCs w:val="22"/>
        </w:rPr>
      </w:pPr>
      <w:r>
        <w:rPr>
          <w:rFonts w:asciiTheme="minorHAnsi" w:hAnsiTheme="minorHAnsi" w:cstheme="minorHAnsi"/>
          <w:iCs/>
          <w:sz w:val="22"/>
          <w:szCs w:val="22"/>
        </w:rPr>
        <w:t>Z przebiegu posiedzenia komisji sporządza się protokół podpisany przez przewodniczącego i pozostałych członków komisji.</w:t>
      </w:r>
    </w:p>
    <w:p w14:paraId="6D29E65B" w14:textId="77777777" w:rsidR="007F0307" w:rsidRPr="007149C1" w:rsidRDefault="007F0307" w:rsidP="007F0307">
      <w:pPr>
        <w:pStyle w:val="Standard"/>
        <w:numPr>
          <w:ilvl w:val="0"/>
          <w:numId w:val="9"/>
        </w:numPr>
        <w:jc w:val="both"/>
        <w:rPr>
          <w:rFonts w:asciiTheme="minorHAnsi" w:hAnsiTheme="minorHAnsi" w:cstheme="minorHAnsi"/>
          <w:bCs/>
          <w:sz w:val="22"/>
          <w:szCs w:val="22"/>
        </w:rPr>
      </w:pPr>
      <w:r>
        <w:rPr>
          <w:rFonts w:asciiTheme="minorHAnsi" w:hAnsiTheme="minorHAnsi" w:cstheme="minorHAnsi"/>
          <w:iCs/>
          <w:sz w:val="22"/>
          <w:szCs w:val="22"/>
        </w:rPr>
        <w:t>Do protokołu dołącza się oferty wniesione przez oferentów oraz oświadczenia członków komisji o braku przeszkód, co do uczestnictwa w posiedzeniu komisji.</w:t>
      </w:r>
    </w:p>
    <w:p w14:paraId="7B77238C" w14:textId="77777777" w:rsidR="007F0307" w:rsidRPr="000B5E9D" w:rsidRDefault="007F0307" w:rsidP="007F0307">
      <w:pPr>
        <w:pStyle w:val="Standard"/>
        <w:numPr>
          <w:ilvl w:val="0"/>
          <w:numId w:val="9"/>
        </w:numPr>
        <w:jc w:val="both"/>
        <w:rPr>
          <w:rFonts w:asciiTheme="minorHAnsi" w:hAnsiTheme="minorHAnsi" w:cstheme="minorHAnsi"/>
          <w:bCs/>
          <w:sz w:val="22"/>
          <w:szCs w:val="22"/>
        </w:rPr>
      </w:pPr>
      <w:r>
        <w:rPr>
          <w:rFonts w:asciiTheme="minorHAnsi" w:hAnsiTheme="minorHAnsi" w:cstheme="minorHAnsi"/>
          <w:iCs/>
          <w:sz w:val="22"/>
          <w:szCs w:val="22"/>
        </w:rPr>
        <w:t>Konkurs uważa się za zamknięty z chwilą podpisania protokołu.</w:t>
      </w:r>
    </w:p>
    <w:p w14:paraId="249BA0AE" w14:textId="77777777" w:rsidR="007F0307" w:rsidRDefault="007F0307" w:rsidP="007F0307">
      <w:pPr>
        <w:pStyle w:val="Standard"/>
        <w:ind w:left="1080"/>
        <w:jc w:val="both"/>
        <w:rPr>
          <w:rFonts w:asciiTheme="minorHAnsi" w:hAnsiTheme="minorHAnsi" w:cstheme="minorHAnsi"/>
          <w:bCs/>
          <w:sz w:val="22"/>
          <w:szCs w:val="22"/>
        </w:rPr>
      </w:pPr>
    </w:p>
    <w:p w14:paraId="016FFF91" w14:textId="77777777" w:rsidR="007F0307" w:rsidRDefault="007F0307" w:rsidP="007F0307">
      <w:pPr>
        <w:pStyle w:val="Standard"/>
        <w:ind w:left="720"/>
        <w:jc w:val="center"/>
        <w:rPr>
          <w:rFonts w:asciiTheme="minorHAnsi" w:hAnsiTheme="minorHAnsi" w:cstheme="minorHAnsi"/>
          <w:b/>
          <w:sz w:val="22"/>
          <w:szCs w:val="22"/>
        </w:rPr>
      </w:pPr>
      <w:bookmarkStart w:id="7" w:name="_Hlk89350842"/>
      <w:r w:rsidRPr="007B24CD">
        <w:rPr>
          <w:rFonts w:asciiTheme="minorHAnsi" w:hAnsiTheme="minorHAnsi" w:cstheme="minorHAnsi"/>
          <w:b/>
          <w:sz w:val="22"/>
          <w:szCs w:val="22"/>
        </w:rPr>
        <w:t xml:space="preserve">§ </w:t>
      </w:r>
      <w:r>
        <w:rPr>
          <w:rFonts w:asciiTheme="minorHAnsi" w:hAnsiTheme="minorHAnsi" w:cstheme="minorHAnsi"/>
          <w:b/>
          <w:sz w:val="22"/>
          <w:szCs w:val="22"/>
        </w:rPr>
        <w:t>9</w:t>
      </w:r>
    </w:p>
    <w:bookmarkEnd w:id="7"/>
    <w:p w14:paraId="40AC14AC" w14:textId="77777777" w:rsidR="007F0307" w:rsidRDefault="007F0307" w:rsidP="007F0307">
      <w:pPr>
        <w:pStyle w:val="Standard"/>
        <w:ind w:left="720"/>
        <w:jc w:val="center"/>
        <w:rPr>
          <w:rFonts w:asciiTheme="minorHAnsi" w:hAnsiTheme="minorHAnsi" w:cstheme="minorHAnsi"/>
          <w:b/>
          <w:sz w:val="22"/>
          <w:szCs w:val="22"/>
        </w:rPr>
      </w:pPr>
      <w:r>
        <w:rPr>
          <w:rFonts w:asciiTheme="minorHAnsi" w:hAnsiTheme="minorHAnsi" w:cstheme="minorHAnsi"/>
          <w:b/>
          <w:sz w:val="22"/>
          <w:szCs w:val="22"/>
        </w:rPr>
        <w:t>Kaucja</w:t>
      </w:r>
    </w:p>
    <w:p w14:paraId="24A1F0C4" w14:textId="77777777" w:rsidR="007F0307" w:rsidRPr="00C96F69" w:rsidRDefault="007F0307" w:rsidP="007F0307">
      <w:pPr>
        <w:pStyle w:val="Standard"/>
        <w:numPr>
          <w:ilvl w:val="0"/>
          <w:numId w:val="12"/>
        </w:numPr>
        <w:jc w:val="both"/>
        <w:rPr>
          <w:rFonts w:asciiTheme="minorHAnsi" w:hAnsiTheme="minorHAnsi" w:cstheme="minorHAnsi"/>
          <w:bCs/>
          <w:sz w:val="22"/>
          <w:szCs w:val="22"/>
        </w:rPr>
      </w:pPr>
      <w:r w:rsidRPr="00C96F69">
        <w:rPr>
          <w:rFonts w:asciiTheme="minorHAnsi" w:hAnsiTheme="minorHAnsi" w:cstheme="minorHAnsi"/>
          <w:bCs/>
          <w:sz w:val="22"/>
          <w:szCs w:val="22"/>
        </w:rPr>
        <w:t>Oferent wyłoniony w konkursie wpłaci na rachunek banku</w:t>
      </w:r>
      <w:r>
        <w:rPr>
          <w:rFonts w:asciiTheme="minorHAnsi" w:hAnsiTheme="minorHAnsi" w:cstheme="minorHAnsi"/>
          <w:bCs/>
          <w:sz w:val="22"/>
          <w:szCs w:val="22"/>
        </w:rPr>
        <w:t xml:space="preserve"> </w:t>
      </w:r>
      <w:r w:rsidRPr="000B5E9D">
        <w:rPr>
          <w:rFonts w:asciiTheme="minorHAnsi" w:hAnsiTheme="minorHAnsi" w:cstheme="minorHAnsi"/>
          <w:iCs/>
          <w:sz w:val="22"/>
          <w:szCs w:val="22"/>
        </w:rPr>
        <w:t>Bemowski</w:t>
      </w:r>
      <w:r>
        <w:rPr>
          <w:rFonts w:asciiTheme="minorHAnsi" w:hAnsiTheme="minorHAnsi" w:cstheme="minorHAnsi"/>
          <w:iCs/>
          <w:sz w:val="22"/>
          <w:szCs w:val="22"/>
        </w:rPr>
        <w:t>e</w:t>
      </w:r>
      <w:r w:rsidRPr="000B5E9D">
        <w:rPr>
          <w:rFonts w:asciiTheme="minorHAnsi" w:hAnsiTheme="minorHAnsi" w:cstheme="minorHAnsi"/>
          <w:iCs/>
          <w:sz w:val="22"/>
          <w:szCs w:val="22"/>
        </w:rPr>
        <w:t>go Centrum Kultury w Dzielnicy Bemowo m.st. Warszawy</w:t>
      </w:r>
      <w:r>
        <w:rPr>
          <w:rFonts w:asciiTheme="minorHAnsi" w:hAnsiTheme="minorHAnsi" w:cstheme="minorHAnsi"/>
          <w:iCs/>
          <w:sz w:val="22"/>
          <w:szCs w:val="22"/>
        </w:rPr>
        <w:t xml:space="preserve"> kaucję w wysokości jednomiesięcznego czynszu dzierżawy brutto na poczet w szczególności ewentualnych zniszczeń, nieopłaconych należności za media, kosztów usunięcia naniesień itp.</w:t>
      </w:r>
    </w:p>
    <w:p w14:paraId="739E4BD1" w14:textId="77777777" w:rsidR="007F0307" w:rsidRPr="00C96F69" w:rsidRDefault="007F0307" w:rsidP="007F0307">
      <w:pPr>
        <w:pStyle w:val="Standard"/>
        <w:numPr>
          <w:ilvl w:val="0"/>
          <w:numId w:val="12"/>
        </w:numPr>
        <w:jc w:val="both"/>
        <w:rPr>
          <w:rFonts w:asciiTheme="minorHAnsi" w:hAnsiTheme="minorHAnsi" w:cstheme="minorHAnsi"/>
          <w:bCs/>
          <w:sz w:val="22"/>
          <w:szCs w:val="22"/>
        </w:rPr>
      </w:pPr>
      <w:r>
        <w:rPr>
          <w:rFonts w:asciiTheme="minorHAnsi" w:hAnsiTheme="minorHAnsi" w:cstheme="minorHAnsi"/>
          <w:iCs/>
          <w:sz w:val="22"/>
          <w:szCs w:val="22"/>
        </w:rPr>
        <w:t xml:space="preserve">Kaucja zostanie wpłacona najpóźniej do 7 dni po zawarciu umowy na rachunek bankowy </w:t>
      </w:r>
      <w:r w:rsidRPr="000B5E9D">
        <w:rPr>
          <w:rFonts w:asciiTheme="minorHAnsi" w:hAnsiTheme="minorHAnsi" w:cstheme="minorHAnsi"/>
          <w:iCs/>
          <w:sz w:val="22"/>
          <w:szCs w:val="22"/>
        </w:rPr>
        <w:t>Bemowski</w:t>
      </w:r>
      <w:r>
        <w:rPr>
          <w:rFonts w:asciiTheme="minorHAnsi" w:hAnsiTheme="minorHAnsi" w:cstheme="minorHAnsi"/>
          <w:iCs/>
          <w:sz w:val="22"/>
          <w:szCs w:val="22"/>
        </w:rPr>
        <w:t>e</w:t>
      </w:r>
      <w:r w:rsidRPr="000B5E9D">
        <w:rPr>
          <w:rFonts w:asciiTheme="minorHAnsi" w:hAnsiTheme="minorHAnsi" w:cstheme="minorHAnsi"/>
          <w:iCs/>
          <w:sz w:val="22"/>
          <w:szCs w:val="22"/>
        </w:rPr>
        <w:t>go Centrum Kultury w Dzielnicy Bemowo m.st. Warszawy</w:t>
      </w:r>
      <w:r>
        <w:rPr>
          <w:rFonts w:asciiTheme="minorHAnsi" w:hAnsiTheme="minorHAnsi" w:cstheme="minorHAnsi"/>
          <w:iCs/>
          <w:sz w:val="22"/>
          <w:szCs w:val="22"/>
        </w:rPr>
        <w:t>.</w:t>
      </w:r>
    </w:p>
    <w:p w14:paraId="1ACF8F1C" w14:textId="77777777" w:rsidR="007F0307" w:rsidRPr="00C96F69" w:rsidRDefault="007F0307" w:rsidP="007F0307">
      <w:pPr>
        <w:pStyle w:val="Standard"/>
        <w:numPr>
          <w:ilvl w:val="0"/>
          <w:numId w:val="12"/>
        </w:numPr>
        <w:jc w:val="both"/>
        <w:rPr>
          <w:rFonts w:asciiTheme="minorHAnsi" w:hAnsiTheme="minorHAnsi" w:cstheme="minorHAnsi"/>
          <w:bCs/>
          <w:sz w:val="22"/>
          <w:szCs w:val="22"/>
        </w:rPr>
      </w:pPr>
      <w:r>
        <w:rPr>
          <w:rFonts w:asciiTheme="minorHAnsi" w:hAnsiTheme="minorHAnsi" w:cstheme="minorHAnsi"/>
          <w:iCs/>
          <w:sz w:val="22"/>
          <w:szCs w:val="22"/>
        </w:rPr>
        <w:t>Zwrot kaucji nastąpi po rozliczeniu ewentualnych kosztów przywrócenia terenu do stanu poprzedniego, najpóźniej po 6 miesiącach od zakończenia umowy.</w:t>
      </w:r>
    </w:p>
    <w:p w14:paraId="27B1D427" w14:textId="77777777" w:rsidR="007F0307" w:rsidRDefault="007F0307" w:rsidP="007F0307">
      <w:pPr>
        <w:pStyle w:val="Standard"/>
        <w:ind w:left="1080"/>
        <w:jc w:val="both"/>
        <w:rPr>
          <w:rFonts w:asciiTheme="minorHAnsi" w:hAnsiTheme="minorHAnsi" w:cstheme="minorHAnsi"/>
          <w:bCs/>
          <w:sz w:val="22"/>
          <w:szCs w:val="22"/>
        </w:rPr>
      </w:pPr>
    </w:p>
    <w:p w14:paraId="6C24B1BC" w14:textId="77777777" w:rsidR="007F0307" w:rsidRDefault="007F0307" w:rsidP="007F0307">
      <w:pPr>
        <w:pStyle w:val="Standard"/>
        <w:ind w:left="720"/>
        <w:jc w:val="center"/>
        <w:rPr>
          <w:rFonts w:asciiTheme="minorHAnsi" w:hAnsiTheme="minorHAnsi" w:cstheme="minorHAnsi"/>
          <w:b/>
          <w:sz w:val="22"/>
          <w:szCs w:val="22"/>
        </w:rPr>
      </w:pPr>
      <w:bookmarkStart w:id="8" w:name="_Hlk89351914"/>
      <w:r w:rsidRPr="007B24CD">
        <w:rPr>
          <w:rFonts w:asciiTheme="minorHAnsi" w:hAnsiTheme="minorHAnsi" w:cstheme="minorHAnsi"/>
          <w:b/>
          <w:sz w:val="22"/>
          <w:szCs w:val="22"/>
        </w:rPr>
        <w:t xml:space="preserve">§ </w:t>
      </w:r>
      <w:r>
        <w:rPr>
          <w:rFonts w:asciiTheme="minorHAnsi" w:hAnsiTheme="minorHAnsi" w:cstheme="minorHAnsi"/>
          <w:b/>
          <w:sz w:val="22"/>
          <w:szCs w:val="22"/>
        </w:rPr>
        <w:t>10</w:t>
      </w:r>
    </w:p>
    <w:bookmarkEnd w:id="8"/>
    <w:p w14:paraId="56C363C5" w14:textId="77777777" w:rsidR="007F0307" w:rsidRDefault="007F0307" w:rsidP="007F0307">
      <w:pPr>
        <w:pStyle w:val="Standard"/>
        <w:ind w:left="720"/>
        <w:jc w:val="center"/>
        <w:rPr>
          <w:rFonts w:asciiTheme="minorHAnsi" w:hAnsiTheme="minorHAnsi" w:cstheme="minorHAnsi"/>
          <w:b/>
          <w:sz w:val="22"/>
          <w:szCs w:val="22"/>
        </w:rPr>
      </w:pPr>
      <w:r>
        <w:rPr>
          <w:rFonts w:asciiTheme="minorHAnsi" w:hAnsiTheme="minorHAnsi" w:cstheme="minorHAnsi"/>
          <w:b/>
          <w:sz w:val="22"/>
          <w:szCs w:val="22"/>
        </w:rPr>
        <w:t>Wyniki i skargi</w:t>
      </w:r>
    </w:p>
    <w:p w14:paraId="20D75AC1" w14:textId="77777777" w:rsidR="007F0307" w:rsidRDefault="007F0307" w:rsidP="007F0307">
      <w:pPr>
        <w:pStyle w:val="Standard"/>
        <w:ind w:left="720"/>
        <w:rPr>
          <w:rFonts w:asciiTheme="minorHAnsi" w:hAnsiTheme="minorHAnsi" w:cstheme="minorHAnsi"/>
          <w:b/>
          <w:sz w:val="22"/>
          <w:szCs w:val="22"/>
        </w:rPr>
      </w:pPr>
    </w:p>
    <w:p w14:paraId="00C15DF5" w14:textId="77777777" w:rsidR="007F0307" w:rsidRPr="0014295A" w:rsidRDefault="007F0307" w:rsidP="007F0307">
      <w:pPr>
        <w:pStyle w:val="Standard"/>
        <w:numPr>
          <w:ilvl w:val="0"/>
          <w:numId w:val="13"/>
        </w:numPr>
        <w:jc w:val="both"/>
        <w:rPr>
          <w:rFonts w:asciiTheme="minorHAnsi" w:hAnsiTheme="minorHAnsi" w:cstheme="minorHAnsi"/>
          <w:b/>
          <w:sz w:val="22"/>
          <w:szCs w:val="22"/>
        </w:rPr>
      </w:pPr>
      <w:r w:rsidRPr="0014295A">
        <w:rPr>
          <w:rFonts w:asciiTheme="minorHAnsi" w:hAnsiTheme="minorHAnsi" w:cstheme="minorHAnsi"/>
          <w:bCs/>
          <w:sz w:val="22"/>
          <w:szCs w:val="22"/>
        </w:rPr>
        <w:t xml:space="preserve">Komunikat o zamknięciu konkursu będzie podany do publicznej wiadomości poprzez wywieszenie na tablicy ogłoszeń w siedzibie </w:t>
      </w:r>
      <w:r w:rsidRPr="0014295A">
        <w:rPr>
          <w:rFonts w:asciiTheme="minorHAnsi" w:hAnsiTheme="minorHAnsi" w:cstheme="minorHAnsi"/>
          <w:iCs/>
          <w:sz w:val="22"/>
          <w:szCs w:val="22"/>
        </w:rPr>
        <w:t>konto Bemowski</w:t>
      </w:r>
      <w:r>
        <w:rPr>
          <w:rFonts w:asciiTheme="minorHAnsi" w:hAnsiTheme="minorHAnsi" w:cstheme="minorHAnsi"/>
          <w:iCs/>
          <w:sz w:val="22"/>
          <w:szCs w:val="22"/>
        </w:rPr>
        <w:t>e</w:t>
      </w:r>
      <w:r w:rsidRPr="0014295A">
        <w:rPr>
          <w:rFonts w:asciiTheme="minorHAnsi" w:hAnsiTheme="minorHAnsi" w:cstheme="minorHAnsi"/>
          <w:iCs/>
          <w:sz w:val="22"/>
          <w:szCs w:val="22"/>
        </w:rPr>
        <w:t xml:space="preserve">go Centrum Kultury w </w:t>
      </w:r>
      <w:r w:rsidRPr="0014295A">
        <w:rPr>
          <w:rFonts w:asciiTheme="minorHAnsi" w:hAnsiTheme="minorHAnsi" w:cstheme="minorHAnsi"/>
          <w:iCs/>
          <w:sz w:val="22"/>
          <w:szCs w:val="22"/>
        </w:rPr>
        <w:lastRenderedPageBreak/>
        <w:t>Dzielnicy Bemowo m.st. Warszawy przy ul. Górczewskiej 201 w Warszawie wraz z informacją o terminie składania przez uczestników konkursu skarg na czynności związane z przeprowadzeniem konkursu.</w:t>
      </w:r>
    </w:p>
    <w:p w14:paraId="153E2A31" w14:textId="77777777" w:rsidR="007F0307" w:rsidRPr="0014295A" w:rsidRDefault="007F0307" w:rsidP="007F0307">
      <w:pPr>
        <w:pStyle w:val="Standard"/>
        <w:numPr>
          <w:ilvl w:val="0"/>
          <w:numId w:val="13"/>
        </w:numPr>
        <w:jc w:val="both"/>
        <w:rPr>
          <w:rFonts w:asciiTheme="minorHAnsi" w:hAnsiTheme="minorHAnsi" w:cstheme="minorHAnsi"/>
          <w:b/>
          <w:sz w:val="22"/>
          <w:szCs w:val="22"/>
        </w:rPr>
      </w:pPr>
      <w:r>
        <w:rPr>
          <w:rFonts w:asciiTheme="minorHAnsi" w:hAnsiTheme="minorHAnsi" w:cstheme="minorHAnsi"/>
          <w:iCs/>
          <w:sz w:val="22"/>
          <w:szCs w:val="22"/>
        </w:rPr>
        <w:t>W terminie trzech dni roboczych od dnia wywieszenia informacji o zamknięciu konkursu uczestnik konkursu może wnieść do Dyrektora skargę na czynności związane z przebiegiem konkursu.</w:t>
      </w:r>
    </w:p>
    <w:p w14:paraId="0CE55765" w14:textId="77777777" w:rsidR="007F0307" w:rsidRPr="0014295A" w:rsidRDefault="007F0307" w:rsidP="007F0307">
      <w:pPr>
        <w:pStyle w:val="Standard"/>
        <w:numPr>
          <w:ilvl w:val="0"/>
          <w:numId w:val="13"/>
        </w:numPr>
        <w:jc w:val="both"/>
        <w:rPr>
          <w:rFonts w:asciiTheme="minorHAnsi" w:hAnsiTheme="minorHAnsi" w:cstheme="minorHAnsi"/>
          <w:b/>
          <w:sz w:val="22"/>
          <w:szCs w:val="22"/>
        </w:rPr>
      </w:pPr>
      <w:r>
        <w:rPr>
          <w:rFonts w:asciiTheme="minorHAnsi" w:hAnsiTheme="minorHAnsi" w:cstheme="minorHAnsi"/>
          <w:iCs/>
          <w:sz w:val="22"/>
          <w:szCs w:val="22"/>
        </w:rPr>
        <w:t>W przypadku wniesienia skargi o której mowa w pkt. 2 Dyrektor wstrzymuje czynności związane z podpisaniem umowy na prowadzenie punktu (lokalu) gastronomicznego w Parku Górczewska w Warszawie.</w:t>
      </w:r>
    </w:p>
    <w:p w14:paraId="55568882" w14:textId="77777777" w:rsidR="007F0307" w:rsidRPr="004F0508" w:rsidRDefault="007F0307" w:rsidP="007F0307">
      <w:pPr>
        <w:pStyle w:val="Standard"/>
        <w:numPr>
          <w:ilvl w:val="0"/>
          <w:numId w:val="13"/>
        </w:numPr>
        <w:jc w:val="both"/>
        <w:rPr>
          <w:rFonts w:asciiTheme="minorHAnsi" w:hAnsiTheme="minorHAnsi" w:cstheme="minorHAnsi"/>
          <w:b/>
          <w:sz w:val="22"/>
          <w:szCs w:val="22"/>
        </w:rPr>
      </w:pPr>
      <w:r>
        <w:rPr>
          <w:rFonts w:asciiTheme="minorHAnsi" w:hAnsiTheme="minorHAnsi" w:cstheme="minorHAnsi"/>
          <w:iCs/>
          <w:sz w:val="22"/>
          <w:szCs w:val="22"/>
        </w:rPr>
        <w:t>Dyrektor rozpatruje skargę w terminie trzech dni roboczych od dnia jej otrzymania.</w:t>
      </w:r>
    </w:p>
    <w:p w14:paraId="73BFB801" w14:textId="77777777" w:rsidR="007F0307" w:rsidRPr="004F0508" w:rsidRDefault="007F0307" w:rsidP="007F0307">
      <w:pPr>
        <w:pStyle w:val="Standard"/>
        <w:numPr>
          <w:ilvl w:val="0"/>
          <w:numId w:val="13"/>
        </w:numPr>
        <w:jc w:val="both"/>
        <w:rPr>
          <w:rFonts w:asciiTheme="minorHAnsi" w:hAnsiTheme="minorHAnsi" w:cstheme="minorHAnsi"/>
          <w:b/>
          <w:sz w:val="22"/>
          <w:szCs w:val="22"/>
        </w:rPr>
      </w:pPr>
      <w:r>
        <w:rPr>
          <w:rFonts w:asciiTheme="minorHAnsi" w:hAnsiTheme="minorHAnsi" w:cstheme="minorHAnsi"/>
          <w:iCs/>
          <w:sz w:val="22"/>
          <w:szCs w:val="22"/>
        </w:rPr>
        <w:t>Dyrektor może uznać skargę za niezasadną bądź uznać skargę za zasadną i nakazać powtórzenie czynności konkursowych albo unieważnić konkurs.</w:t>
      </w:r>
    </w:p>
    <w:p w14:paraId="1D02FF8B" w14:textId="77777777" w:rsidR="007F0307" w:rsidRPr="00C96F69" w:rsidRDefault="007F0307" w:rsidP="007F0307">
      <w:pPr>
        <w:pStyle w:val="Standard"/>
        <w:numPr>
          <w:ilvl w:val="0"/>
          <w:numId w:val="12"/>
        </w:numPr>
        <w:jc w:val="both"/>
        <w:rPr>
          <w:rFonts w:asciiTheme="minorHAnsi" w:hAnsiTheme="minorHAnsi" w:cstheme="minorHAnsi"/>
          <w:bCs/>
          <w:sz w:val="22"/>
          <w:szCs w:val="22"/>
        </w:rPr>
      </w:pPr>
      <w:r>
        <w:rPr>
          <w:rFonts w:asciiTheme="minorHAnsi" w:hAnsiTheme="minorHAnsi" w:cstheme="minorHAnsi"/>
          <w:iCs/>
          <w:sz w:val="22"/>
          <w:szCs w:val="22"/>
        </w:rPr>
        <w:t xml:space="preserve">Po rozpatrzeniu skargi Dyrektor zawiadamia skarżącego i zarządza o niezwłocznym wywieszeniu na okres trzech dni roboczych na tablicy ogłoszeń konto </w:t>
      </w:r>
      <w:r w:rsidRPr="000B5E9D">
        <w:rPr>
          <w:rFonts w:asciiTheme="minorHAnsi" w:hAnsiTheme="minorHAnsi" w:cstheme="minorHAnsi"/>
          <w:iCs/>
          <w:sz w:val="22"/>
          <w:szCs w:val="22"/>
        </w:rPr>
        <w:t>Bemowski</w:t>
      </w:r>
      <w:r>
        <w:rPr>
          <w:rFonts w:asciiTheme="minorHAnsi" w:hAnsiTheme="minorHAnsi" w:cstheme="minorHAnsi"/>
          <w:iCs/>
          <w:sz w:val="22"/>
          <w:szCs w:val="22"/>
        </w:rPr>
        <w:t>e</w:t>
      </w:r>
      <w:r w:rsidRPr="000B5E9D">
        <w:rPr>
          <w:rFonts w:asciiTheme="minorHAnsi" w:hAnsiTheme="minorHAnsi" w:cstheme="minorHAnsi"/>
          <w:iCs/>
          <w:sz w:val="22"/>
          <w:szCs w:val="22"/>
        </w:rPr>
        <w:t>go Centrum Kultury w Dzielnicy Bemowo m.st. Warszawy</w:t>
      </w:r>
      <w:r>
        <w:rPr>
          <w:rFonts w:asciiTheme="minorHAnsi" w:hAnsiTheme="minorHAnsi" w:cstheme="minorHAnsi"/>
          <w:iCs/>
          <w:sz w:val="22"/>
          <w:szCs w:val="22"/>
        </w:rPr>
        <w:t xml:space="preserve"> informacji o sposobie rozstrzygnięcia skargi.</w:t>
      </w:r>
    </w:p>
    <w:p w14:paraId="171230AB" w14:textId="77777777" w:rsidR="007F0307" w:rsidRPr="00C96F69" w:rsidRDefault="007F0307" w:rsidP="007F0307">
      <w:pPr>
        <w:pStyle w:val="Standard"/>
        <w:numPr>
          <w:ilvl w:val="0"/>
          <w:numId w:val="12"/>
        </w:numPr>
        <w:jc w:val="both"/>
        <w:rPr>
          <w:rFonts w:asciiTheme="minorHAnsi" w:hAnsiTheme="minorHAnsi" w:cstheme="minorHAnsi"/>
          <w:bCs/>
          <w:sz w:val="22"/>
          <w:szCs w:val="22"/>
        </w:rPr>
      </w:pPr>
      <w:r w:rsidRPr="00BF6D55">
        <w:rPr>
          <w:rFonts w:asciiTheme="minorHAnsi" w:hAnsiTheme="minorHAnsi" w:cstheme="minorHAnsi"/>
          <w:bCs/>
          <w:sz w:val="22"/>
          <w:szCs w:val="22"/>
        </w:rPr>
        <w:t xml:space="preserve">W przypadku nie zaskarżenia w wyznaczonym terminie czynności związanych z przeprowadzeniem konkursu albo w razie uznania skargi za niezasadną Dyrektor podaje do publicznej wiadomości, wywieszając na tablicy ogłoszeń </w:t>
      </w:r>
      <w:r>
        <w:rPr>
          <w:rFonts w:asciiTheme="minorHAnsi" w:hAnsiTheme="minorHAnsi" w:cstheme="minorHAnsi"/>
          <w:iCs/>
          <w:sz w:val="22"/>
          <w:szCs w:val="22"/>
        </w:rPr>
        <w:t xml:space="preserve">konto </w:t>
      </w:r>
      <w:r w:rsidRPr="000B5E9D">
        <w:rPr>
          <w:rFonts w:asciiTheme="minorHAnsi" w:hAnsiTheme="minorHAnsi" w:cstheme="minorHAnsi"/>
          <w:iCs/>
          <w:sz w:val="22"/>
          <w:szCs w:val="22"/>
        </w:rPr>
        <w:t>Bemowski</w:t>
      </w:r>
      <w:r>
        <w:rPr>
          <w:rFonts w:asciiTheme="minorHAnsi" w:hAnsiTheme="minorHAnsi" w:cstheme="minorHAnsi"/>
          <w:iCs/>
          <w:sz w:val="22"/>
          <w:szCs w:val="22"/>
        </w:rPr>
        <w:t>e</w:t>
      </w:r>
      <w:r w:rsidRPr="000B5E9D">
        <w:rPr>
          <w:rFonts w:asciiTheme="minorHAnsi" w:hAnsiTheme="minorHAnsi" w:cstheme="minorHAnsi"/>
          <w:iCs/>
          <w:sz w:val="22"/>
          <w:szCs w:val="22"/>
        </w:rPr>
        <w:t>go Centrum Kultury w Dzielnicy Bemowo m.st. Warszawy</w:t>
      </w:r>
      <w:r>
        <w:rPr>
          <w:rFonts w:asciiTheme="minorHAnsi" w:hAnsiTheme="minorHAnsi" w:cstheme="minorHAnsi"/>
          <w:iCs/>
          <w:sz w:val="22"/>
          <w:szCs w:val="22"/>
        </w:rPr>
        <w:t xml:space="preserve"> przy ul. Górczewskiej 201 w Warszawie na okres trzech dni roboczych, informację o wyniku konkursu.</w:t>
      </w:r>
    </w:p>
    <w:p w14:paraId="2FE1DA4D" w14:textId="77777777" w:rsidR="007F0307" w:rsidRPr="00BF6D55" w:rsidRDefault="007F0307" w:rsidP="007F0307">
      <w:pPr>
        <w:pStyle w:val="Standard"/>
        <w:numPr>
          <w:ilvl w:val="0"/>
          <w:numId w:val="13"/>
        </w:numPr>
        <w:jc w:val="both"/>
        <w:rPr>
          <w:rFonts w:asciiTheme="minorHAnsi" w:hAnsiTheme="minorHAnsi" w:cstheme="minorHAnsi"/>
          <w:bCs/>
          <w:sz w:val="22"/>
          <w:szCs w:val="22"/>
        </w:rPr>
      </w:pPr>
      <w:r>
        <w:rPr>
          <w:rFonts w:asciiTheme="minorHAnsi" w:hAnsiTheme="minorHAnsi" w:cstheme="minorHAnsi"/>
          <w:bCs/>
          <w:sz w:val="22"/>
          <w:szCs w:val="22"/>
        </w:rPr>
        <w:t>Oferenta, który został wybrany na najemcę zawiadamia się na piśmie w terminie trzech dni roboczych od dnia podania do publicznej wiadomości informacji o wyniku konkursu.</w:t>
      </w:r>
    </w:p>
    <w:p w14:paraId="06808F12" w14:textId="77777777" w:rsidR="007F0307" w:rsidRPr="00BF6D55" w:rsidRDefault="007F0307" w:rsidP="007F0307">
      <w:pPr>
        <w:pStyle w:val="Standard"/>
        <w:ind w:left="360"/>
        <w:rPr>
          <w:rFonts w:asciiTheme="minorHAnsi" w:hAnsiTheme="minorHAnsi" w:cstheme="minorHAnsi"/>
          <w:bCs/>
          <w:sz w:val="22"/>
          <w:szCs w:val="22"/>
        </w:rPr>
      </w:pPr>
    </w:p>
    <w:p w14:paraId="0CFD69E1" w14:textId="77777777" w:rsidR="007F0307" w:rsidRDefault="007F0307" w:rsidP="007F0307">
      <w:pPr>
        <w:pStyle w:val="Standard"/>
        <w:ind w:left="720"/>
        <w:jc w:val="center"/>
        <w:rPr>
          <w:rFonts w:asciiTheme="minorHAnsi" w:hAnsiTheme="minorHAnsi" w:cstheme="minorHAnsi"/>
          <w:b/>
          <w:sz w:val="22"/>
          <w:szCs w:val="22"/>
        </w:rPr>
      </w:pPr>
      <w:bookmarkStart w:id="9" w:name="_Hlk89352439"/>
      <w:r w:rsidRPr="007B24CD">
        <w:rPr>
          <w:rFonts w:asciiTheme="minorHAnsi" w:hAnsiTheme="minorHAnsi" w:cstheme="minorHAnsi"/>
          <w:b/>
          <w:sz w:val="22"/>
          <w:szCs w:val="22"/>
        </w:rPr>
        <w:t xml:space="preserve">§ </w:t>
      </w:r>
      <w:r>
        <w:rPr>
          <w:rFonts w:asciiTheme="minorHAnsi" w:hAnsiTheme="minorHAnsi" w:cstheme="minorHAnsi"/>
          <w:b/>
          <w:sz w:val="22"/>
          <w:szCs w:val="22"/>
        </w:rPr>
        <w:t>11</w:t>
      </w:r>
    </w:p>
    <w:bookmarkEnd w:id="9"/>
    <w:p w14:paraId="70D38306" w14:textId="77777777" w:rsidR="007F0307" w:rsidRDefault="007F0307" w:rsidP="007F0307">
      <w:pPr>
        <w:pStyle w:val="Standard"/>
        <w:ind w:left="720"/>
        <w:jc w:val="center"/>
        <w:rPr>
          <w:rFonts w:asciiTheme="minorHAnsi" w:hAnsiTheme="minorHAnsi" w:cstheme="minorHAnsi"/>
          <w:b/>
          <w:sz w:val="22"/>
          <w:szCs w:val="22"/>
        </w:rPr>
      </w:pPr>
      <w:r>
        <w:rPr>
          <w:rFonts w:asciiTheme="minorHAnsi" w:hAnsiTheme="minorHAnsi" w:cstheme="minorHAnsi"/>
          <w:b/>
          <w:sz w:val="22"/>
          <w:szCs w:val="22"/>
        </w:rPr>
        <w:t>Rodzaje działalności w lokalu, pozwolenia i koncesje</w:t>
      </w:r>
    </w:p>
    <w:p w14:paraId="7D567669" w14:textId="77777777" w:rsidR="007F0307" w:rsidRDefault="007F0307" w:rsidP="007F0307">
      <w:pPr>
        <w:pStyle w:val="Standard"/>
        <w:ind w:left="720"/>
        <w:rPr>
          <w:rFonts w:asciiTheme="minorHAnsi" w:hAnsiTheme="minorHAnsi" w:cstheme="minorHAnsi"/>
          <w:b/>
          <w:sz w:val="22"/>
          <w:szCs w:val="22"/>
        </w:rPr>
      </w:pPr>
    </w:p>
    <w:p w14:paraId="79099673" w14:textId="77777777" w:rsidR="007F0307" w:rsidRDefault="007F0307" w:rsidP="007F0307">
      <w:pPr>
        <w:pStyle w:val="Standard"/>
        <w:numPr>
          <w:ilvl w:val="0"/>
          <w:numId w:val="14"/>
        </w:numPr>
        <w:jc w:val="both"/>
        <w:rPr>
          <w:rFonts w:asciiTheme="minorHAnsi" w:hAnsiTheme="minorHAnsi" w:cstheme="minorHAnsi"/>
          <w:bCs/>
          <w:sz w:val="22"/>
          <w:szCs w:val="22"/>
        </w:rPr>
      </w:pPr>
      <w:r w:rsidRPr="00975804">
        <w:rPr>
          <w:rFonts w:asciiTheme="minorHAnsi" w:hAnsiTheme="minorHAnsi" w:cstheme="minorHAnsi"/>
          <w:bCs/>
          <w:sz w:val="22"/>
          <w:szCs w:val="22"/>
        </w:rPr>
        <w:t xml:space="preserve">Lokal winien być wykorzystany na prowadzenie usług gastronomicznych, obejmujących  </w:t>
      </w:r>
      <w:r>
        <w:rPr>
          <w:rFonts w:asciiTheme="minorHAnsi" w:hAnsiTheme="minorHAnsi" w:cstheme="minorHAnsi"/>
          <w:bCs/>
          <w:sz w:val="22"/>
          <w:szCs w:val="22"/>
        </w:rPr>
        <w:t>między innymi:</w:t>
      </w:r>
      <w:r w:rsidRPr="00975804">
        <w:rPr>
          <w:rFonts w:asciiTheme="minorHAnsi" w:hAnsiTheme="minorHAnsi" w:cstheme="minorHAnsi"/>
          <w:bCs/>
          <w:sz w:val="22"/>
          <w:szCs w:val="22"/>
        </w:rPr>
        <w:t xml:space="preserve"> przekąski, sałatki, obiady, desery, owoce, koktajle oraz grillowane potrawy </w:t>
      </w:r>
    </w:p>
    <w:p w14:paraId="7FDDA0CD" w14:textId="77777777" w:rsidR="007F0307" w:rsidRDefault="007F0307" w:rsidP="007F0307">
      <w:pPr>
        <w:pStyle w:val="Standard"/>
        <w:numPr>
          <w:ilvl w:val="0"/>
          <w:numId w:val="14"/>
        </w:numPr>
        <w:jc w:val="both"/>
        <w:rPr>
          <w:rFonts w:asciiTheme="minorHAnsi" w:hAnsiTheme="minorHAnsi" w:cstheme="minorHAnsi"/>
          <w:bCs/>
          <w:sz w:val="22"/>
          <w:szCs w:val="22"/>
        </w:rPr>
      </w:pPr>
      <w:r>
        <w:rPr>
          <w:rFonts w:asciiTheme="minorHAnsi" w:hAnsiTheme="minorHAnsi" w:cstheme="minorHAnsi"/>
          <w:bCs/>
          <w:sz w:val="22"/>
          <w:szCs w:val="22"/>
        </w:rPr>
        <w:t>Dopuszcza się sprzedaż alkoholu (pod warunkiem posiadania przez Oferenta wymaganych prawem zezwoleń).</w:t>
      </w:r>
    </w:p>
    <w:p w14:paraId="746ECF62" w14:textId="77777777" w:rsidR="007F0307" w:rsidRDefault="007F0307" w:rsidP="007F0307">
      <w:pPr>
        <w:pStyle w:val="Standard"/>
        <w:numPr>
          <w:ilvl w:val="0"/>
          <w:numId w:val="14"/>
        </w:numPr>
        <w:jc w:val="both"/>
        <w:rPr>
          <w:rFonts w:asciiTheme="minorHAnsi" w:hAnsiTheme="minorHAnsi" w:cstheme="minorHAnsi"/>
          <w:bCs/>
          <w:sz w:val="22"/>
          <w:szCs w:val="22"/>
        </w:rPr>
      </w:pPr>
      <w:r>
        <w:rPr>
          <w:rFonts w:asciiTheme="minorHAnsi" w:hAnsiTheme="minorHAnsi" w:cstheme="minorHAnsi"/>
          <w:bCs/>
          <w:sz w:val="22"/>
          <w:szCs w:val="22"/>
        </w:rPr>
        <w:t>Dzierżawca jest zobowiązany własnym staraniem i na własne ryzyko uzyskać wszelkie niezbędne zgody, pozwolenia do prowadzenia wnioskowanej w ofercie działalności gospodarczej.</w:t>
      </w:r>
    </w:p>
    <w:p w14:paraId="5A16C6A1" w14:textId="77777777" w:rsidR="007F0307" w:rsidRPr="00975804" w:rsidRDefault="007F0307" w:rsidP="007F0307">
      <w:pPr>
        <w:pStyle w:val="Standard"/>
        <w:numPr>
          <w:ilvl w:val="0"/>
          <w:numId w:val="14"/>
        </w:numPr>
        <w:jc w:val="both"/>
        <w:rPr>
          <w:rFonts w:asciiTheme="minorHAnsi" w:hAnsiTheme="minorHAnsi" w:cstheme="minorHAnsi"/>
          <w:bCs/>
          <w:sz w:val="22"/>
          <w:szCs w:val="22"/>
        </w:rPr>
      </w:pPr>
      <w:r>
        <w:rPr>
          <w:rFonts w:asciiTheme="minorHAnsi" w:hAnsiTheme="minorHAnsi" w:cstheme="minorHAnsi"/>
          <w:bCs/>
          <w:sz w:val="22"/>
          <w:szCs w:val="22"/>
        </w:rPr>
        <w:t xml:space="preserve">Nazwa lokalu oraz aranżacja wnętrz lokalu wymaga uprzedniej, pisemnej akceptacji Dyrektora </w:t>
      </w:r>
      <w:r w:rsidRPr="000B5E9D">
        <w:rPr>
          <w:rFonts w:asciiTheme="minorHAnsi" w:hAnsiTheme="minorHAnsi" w:cstheme="minorHAnsi"/>
          <w:iCs/>
          <w:sz w:val="22"/>
          <w:szCs w:val="22"/>
        </w:rPr>
        <w:t>Bemowski</w:t>
      </w:r>
      <w:r>
        <w:rPr>
          <w:rFonts w:asciiTheme="minorHAnsi" w:hAnsiTheme="minorHAnsi" w:cstheme="minorHAnsi"/>
          <w:iCs/>
          <w:sz w:val="22"/>
          <w:szCs w:val="22"/>
        </w:rPr>
        <w:t>e</w:t>
      </w:r>
      <w:r w:rsidRPr="000B5E9D">
        <w:rPr>
          <w:rFonts w:asciiTheme="minorHAnsi" w:hAnsiTheme="minorHAnsi" w:cstheme="minorHAnsi"/>
          <w:iCs/>
          <w:sz w:val="22"/>
          <w:szCs w:val="22"/>
        </w:rPr>
        <w:t>go Centrum Kultury w Dzielnicy Bemowo m.st. Warszawy</w:t>
      </w:r>
    </w:p>
    <w:p w14:paraId="36CEFB36" w14:textId="77777777" w:rsidR="007F0307" w:rsidRPr="00975804" w:rsidRDefault="007F0307" w:rsidP="007F0307">
      <w:pPr>
        <w:pStyle w:val="Standard"/>
        <w:rPr>
          <w:rFonts w:asciiTheme="minorHAnsi" w:hAnsiTheme="minorHAnsi" w:cstheme="minorHAnsi"/>
          <w:bCs/>
          <w:sz w:val="22"/>
          <w:szCs w:val="22"/>
        </w:rPr>
      </w:pPr>
    </w:p>
    <w:p w14:paraId="3D880F99" w14:textId="77777777" w:rsidR="007F0307" w:rsidRDefault="007F0307" w:rsidP="007F0307">
      <w:pPr>
        <w:pStyle w:val="Standard"/>
        <w:ind w:left="720"/>
        <w:jc w:val="center"/>
        <w:rPr>
          <w:rFonts w:asciiTheme="minorHAnsi" w:hAnsiTheme="minorHAnsi" w:cstheme="minorHAnsi"/>
          <w:b/>
          <w:sz w:val="22"/>
          <w:szCs w:val="22"/>
        </w:rPr>
      </w:pPr>
      <w:r w:rsidRPr="007B24CD">
        <w:rPr>
          <w:rFonts w:asciiTheme="minorHAnsi" w:hAnsiTheme="minorHAnsi" w:cstheme="minorHAnsi"/>
          <w:b/>
          <w:sz w:val="22"/>
          <w:szCs w:val="22"/>
        </w:rPr>
        <w:t xml:space="preserve">§ </w:t>
      </w:r>
      <w:r>
        <w:rPr>
          <w:rFonts w:asciiTheme="minorHAnsi" w:hAnsiTheme="minorHAnsi" w:cstheme="minorHAnsi"/>
          <w:b/>
          <w:sz w:val="22"/>
          <w:szCs w:val="22"/>
        </w:rPr>
        <w:t>12</w:t>
      </w:r>
    </w:p>
    <w:p w14:paraId="27CB3747" w14:textId="77777777" w:rsidR="007F0307" w:rsidRDefault="007F0307" w:rsidP="007F0307">
      <w:pPr>
        <w:pStyle w:val="Standard"/>
        <w:ind w:left="720"/>
        <w:jc w:val="center"/>
        <w:rPr>
          <w:rFonts w:asciiTheme="minorHAnsi" w:hAnsiTheme="minorHAnsi" w:cstheme="minorHAnsi"/>
          <w:b/>
          <w:sz w:val="22"/>
          <w:szCs w:val="22"/>
        </w:rPr>
      </w:pPr>
      <w:r>
        <w:rPr>
          <w:rFonts w:asciiTheme="minorHAnsi" w:hAnsiTheme="minorHAnsi" w:cstheme="minorHAnsi"/>
          <w:b/>
          <w:sz w:val="22"/>
          <w:szCs w:val="22"/>
        </w:rPr>
        <w:t>Czynsz</w:t>
      </w:r>
    </w:p>
    <w:p w14:paraId="3A145857" w14:textId="77777777" w:rsidR="007F0307" w:rsidRPr="00014FB2" w:rsidRDefault="007F0307" w:rsidP="007F0307">
      <w:pPr>
        <w:pStyle w:val="Standard"/>
        <w:ind w:left="720"/>
        <w:jc w:val="both"/>
        <w:rPr>
          <w:rFonts w:asciiTheme="minorHAnsi" w:hAnsiTheme="minorHAnsi" w:cstheme="minorHAnsi"/>
          <w:bCs/>
          <w:sz w:val="22"/>
          <w:szCs w:val="22"/>
        </w:rPr>
      </w:pPr>
      <w:r w:rsidRPr="00014FB2">
        <w:rPr>
          <w:rFonts w:asciiTheme="minorHAnsi" w:hAnsiTheme="minorHAnsi" w:cstheme="minorHAnsi"/>
          <w:bCs/>
          <w:sz w:val="22"/>
          <w:szCs w:val="22"/>
        </w:rPr>
        <w:t xml:space="preserve">Czynsz płatny jest od dnia zawarcia umowy do dnia 10 każdego miesiąca z góry za dany miesiąc </w:t>
      </w:r>
      <w:r>
        <w:rPr>
          <w:rFonts w:asciiTheme="minorHAnsi" w:hAnsiTheme="minorHAnsi" w:cstheme="minorHAnsi"/>
          <w:bCs/>
          <w:sz w:val="22"/>
          <w:szCs w:val="22"/>
        </w:rPr>
        <w:t>rozliczeniowy</w:t>
      </w:r>
      <w:r w:rsidRPr="00014FB2">
        <w:rPr>
          <w:rFonts w:asciiTheme="minorHAnsi" w:hAnsiTheme="minorHAnsi" w:cstheme="minorHAnsi"/>
          <w:bCs/>
          <w:sz w:val="22"/>
          <w:szCs w:val="22"/>
        </w:rPr>
        <w:t xml:space="preserve"> w sposób następujący: kwota netto zaoferowana przez oferenta podzielona przez liczbę miesięcy prowadzenia działalności </w:t>
      </w:r>
      <w:r>
        <w:rPr>
          <w:rFonts w:asciiTheme="minorHAnsi" w:hAnsiTheme="minorHAnsi" w:cstheme="minorHAnsi"/>
          <w:bCs/>
          <w:sz w:val="22"/>
          <w:szCs w:val="22"/>
        </w:rPr>
        <w:t>ustalona w umowie dzierżawy</w:t>
      </w:r>
    </w:p>
    <w:p w14:paraId="398DC843" w14:textId="77777777" w:rsidR="007F0307" w:rsidRPr="00BF6D55" w:rsidRDefault="007F0307" w:rsidP="007F0307">
      <w:pPr>
        <w:pStyle w:val="Standard"/>
        <w:ind w:left="1080"/>
        <w:rPr>
          <w:rFonts w:asciiTheme="minorHAnsi" w:hAnsiTheme="minorHAnsi" w:cstheme="minorHAnsi"/>
          <w:bCs/>
          <w:sz w:val="22"/>
          <w:szCs w:val="22"/>
        </w:rPr>
      </w:pPr>
    </w:p>
    <w:p w14:paraId="0F489732" w14:textId="77777777" w:rsidR="007F0307" w:rsidRDefault="007F0307" w:rsidP="007F0307">
      <w:pPr>
        <w:pStyle w:val="Standard"/>
        <w:ind w:left="720"/>
        <w:jc w:val="center"/>
        <w:rPr>
          <w:rFonts w:asciiTheme="minorHAnsi" w:hAnsiTheme="minorHAnsi" w:cstheme="minorHAnsi"/>
          <w:b/>
          <w:sz w:val="22"/>
          <w:szCs w:val="22"/>
        </w:rPr>
      </w:pPr>
      <w:r w:rsidRPr="007B24CD">
        <w:rPr>
          <w:rFonts w:asciiTheme="minorHAnsi" w:hAnsiTheme="minorHAnsi" w:cstheme="minorHAnsi"/>
          <w:b/>
          <w:sz w:val="22"/>
          <w:szCs w:val="22"/>
        </w:rPr>
        <w:t xml:space="preserve">§ </w:t>
      </w:r>
      <w:r>
        <w:rPr>
          <w:rFonts w:asciiTheme="minorHAnsi" w:hAnsiTheme="minorHAnsi" w:cstheme="minorHAnsi"/>
          <w:b/>
          <w:sz w:val="22"/>
          <w:szCs w:val="22"/>
        </w:rPr>
        <w:t>13</w:t>
      </w:r>
    </w:p>
    <w:p w14:paraId="6EDD1F5F" w14:textId="77777777" w:rsidR="007F0307" w:rsidRDefault="007F0307" w:rsidP="007F0307">
      <w:pPr>
        <w:pStyle w:val="Standard"/>
        <w:ind w:left="720"/>
        <w:jc w:val="center"/>
        <w:rPr>
          <w:rFonts w:asciiTheme="minorHAnsi" w:hAnsiTheme="minorHAnsi" w:cstheme="minorHAnsi"/>
          <w:b/>
          <w:sz w:val="22"/>
          <w:szCs w:val="22"/>
        </w:rPr>
      </w:pPr>
      <w:r>
        <w:rPr>
          <w:rFonts w:asciiTheme="minorHAnsi" w:hAnsiTheme="minorHAnsi" w:cstheme="minorHAnsi"/>
          <w:b/>
          <w:sz w:val="22"/>
          <w:szCs w:val="22"/>
        </w:rPr>
        <w:t>Prawa organizatora</w:t>
      </w:r>
    </w:p>
    <w:p w14:paraId="340960EB" w14:textId="77777777" w:rsidR="007F0307" w:rsidRPr="00C83245" w:rsidRDefault="007F0307" w:rsidP="007F0307">
      <w:pPr>
        <w:pStyle w:val="Standard"/>
        <w:ind w:left="720"/>
        <w:rPr>
          <w:rFonts w:asciiTheme="minorHAnsi" w:hAnsiTheme="minorHAnsi" w:cstheme="minorHAnsi"/>
          <w:bCs/>
          <w:sz w:val="22"/>
          <w:szCs w:val="22"/>
        </w:rPr>
      </w:pPr>
      <w:r>
        <w:rPr>
          <w:rFonts w:asciiTheme="minorHAnsi" w:hAnsiTheme="minorHAnsi" w:cstheme="minorHAnsi"/>
          <w:bCs/>
          <w:sz w:val="22"/>
          <w:szCs w:val="22"/>
        </w:rPr>
        <w:t>Organizator</w:t>
      </w:r>
      <w:r w:rsidRPr="00014FB2">
        <w:rPr>
          <w:rFonts w:asciiTheme="minorHAnsi" w:hAnsiTheme="minorHAnsi" w:cstheme="minorHAnsi"/>
          <w:bCs/>
          <w:sz w:val="22"/>
          <w:szCs w:val="22"/>
        </w:rPr>
        <w:t xml:space="preserve"> zastrzega sobie prawo unieważnienia konkursu bez podania przyczyny.</w:t>
      </w:r>
    </w:p>
    <w:p w14:paraId="0EDBADBF" w14:textId="4F53042C" w:rsidR="007F0307" w:rsidRDefault="007F0307" w:rsidP="00EB725B">
      <w:pPr>
        <w:pStyle w:val="Akapitzlist"/>
        <w:jc w:val="both"/>
      </w:pPr>
    </w:p>
    <w:p w14:paraId="3ED3F02A" w14:textId="63B14F7A" w:rsidR="007F0307" w:rsidRDefault="007F0307" w:rsidP="00EB725B">
      <w:pPr>
        <w:pStyle w:val="Akapitzlist"/>
        <w:jc w:val="both"/>
      </w:pPr>
    </w:p>
    <w:p w14:paraId="2442DB75" w14:textId="33E9CCB4" w:rsidR="007F0307" w:rsidRDefault="007F0307" w:rsidP="00EB725B">
      <w:pPr>
        <w:pStyle w:val="Akapitzlist"/>
        <w:jc w:val="both"/>
      </w:pPr>
    </w:p>
    <w:p w14:paraId="2B5EEDE2" w14:textId="73D8BE6E" w:rsidR="007F0307" w:rsidRDefault="007F0307" w:rsidP="00EB725B">
      <w:pPr>
        <w:pStyle w:val="Akapitzlist"/>
        <w:jc w:val="both"/>
      </w:pPr>
    </w:p>
    <w:p w14:paraId="5D0E7F2A" w14:textId="10315C2E" w:rsidR="007F0307" w:rsidRDefault="007F0307" w:rsidP="00EB725B">
      <w:pPr>
        <w:pStyle w:val="Akapitzlist"/>
        <w:jc w:val="both"/>
      </w:pPr>
    </w:p>
    <w:p w14:paraId="50AA1618" w14:textId="281E7834" w:rsidR="007F0307" w:rsidRDefault="007F0307" w:rsidP="00EB725B">
      <w:pPr>
        <w:pStyle w:val="Akapitzlist"/>
        <w:jc w:val="both"/>
      </w:pPr>
    </w:p>
    <w:p w14:paraId="33F6226E" w14:textId="0493B101" w:rsidR="007F0307" w:rsidRDefault="007F0307" w:rsidP="00EB725B">
      <w:pPr>
        <w:pStyle w:val="Akapitzlist"/>
        <w:jc w:val="both"/>
      </w:pPr>
    </w:p>
    <w:p w14:paraId="7EE2B570" w14:textId="77777777" w:rsidR="00312130" w:rsidRDefault="00312130" w:rsidP="00312130">
      <w:pPr>
        <w:jc w:val="both"/>
        <w:sectPr w:rsidR="00312130" w:rsidSect="00B360BC">
          <w:pgSz w:w="11906" w:h="16838"/>
          <w:pgMar w:top="851" w:right="1417" w:bottom="1417" w:left="1417" w:header="708" w:footer="708" w:gutter="0"/>
          <w:cols w:space="708"/>
          <w:docGrid w:linePitch="360"/>
        </w:sectPr>
      </w:pPr>
    </w:p>
    <w:p w14:paraId="5A579880" w14:textId="6D07C029" w:rsidR="00312130" w:rsidRDefault="00312130" w:rsidP="00EB725B">
      <w:pPr>
        <w:pStyle w:val="Akapitzlist"/>
        <w:ind w:left="0"/>
        <w:jc w:val="both"/>
        <w:sectPr w:rsidR="00312130" w:rsidSect="00312130">
          <w:pgSz w:w="16838" w:h="11906" w:orient="landscape"/>
          <w:pgMar w:top="1418" w:right="851" w:bottom="1418" w:left="1418" w:header="709" w:footer="709" w:gutter="0"/>
          <w:cols w:space="708"/>
          <w:docGrid w:linePitch="360"/>
        </w:sectPr>
      </w:pPr>
      <w:r>
        <w:rPr>
          <w:noProof/>
        </w:rPr>
        <w:lastRenderedPageBreak/>
        <w:drawing>
          <wp:inline distT="0" distB="0" distL="0" distR="0" wp14:anchorId="5D63C70D" wp14:editId="3C56AC8C">
            <wp:extent cx="9251315" cy="4999355"/>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a:extLst>
                        <a:ext uri="{28A0092B-C50C-407E-A947-70E740481C1C}">
                          <a14:useLocalDpi xmlns:a14="http://schemas.microsoft.com/office/drawing/2010/main" val="0"/>
                        </a:ext>
                      </a:extLst>
                    </a:blip>
                    <a:stretch>
                      <a:fillRect/>
                    </a:stretch>
                  </pic:blipFill>
                  <pic:spPr>
                    <a:xfrm>
                      <a:off x="0" y="0"/>
                      <a:ext cx="9251315" cy="4999355"/>
                    </a:xfrm>
                    <a:prstGeom prst="rect">
                      <a:avLst/>
                    </a:prstGeom>
                  </pic:spPr>
                </pic:pic>
              </a:graphicData>
            </a:graphic>
          </wp:inline>
        </w:drawing>
      </w:r>
    </w:p>
    <w:p w14:paraId="05DC5232" w14:textId="77777777" w:rsidR="00312130" w:rsidRDefault="00312130" w:rsidP="00312130">
      <w:pPr>
        <w:jc w:val="center"/>
      </w:pPr>
      <w:r>
        <w:lastRenderedPageBreak/>
        <w:t>Umowa dzierżawy Nr BCK/2021……………………./SK</w:t>
      </w:r>
    </w:p>
    <w:p w14:paraId="7049EEC0" w14:textId="77777777" w:rsidR="00312130" w:rsidRDefault="00312130" w:rsidP="00312130"/>
    <w:p w14:paraId="5F592A7E" w14:textId="77777777" w:rsidR="00312130" w:rsidRDefault="00312130" w:rsidP="00312130">
      <w:pPr>
        <w:jc w:val="both"/>
      </w:pPr>
      <w:r>
        <w:t>Zawarta w dniu……………………2022 r. w Warszawie pomiędzy:</w:t>
      </w:r>
    </w:p>
    <w:p w14:paraId="7AC00F98" w14:textId="77777777" w:rsidR="00312130" w:rsidRDefault="00312130" w:rsidP="00312130">
      <w:pPr>
        <w:jc w:val="both"/>
      </w:pPr>
    </w:p>
    <w:p w14:paraId="352322AB" w14:textId="77777777" w:rsidR="00312130" w:rsidRDefault="00312130" w:rsidP="00312130">
      <w:pPr>
        <w:jc w:val="both"/>
      </w:pPr>
      <w:proofErr w:type="spellStart"/>
      <w:r w:rsidRPr="000B3093">
        <w:rPr>
          <w:b/>
        </w:rPr>
        <w:t>Bemowskim</w:t>
      </w:r>
      <w:proofErr w:type="spellEnd"/>
      <w:r w:rsidRPr="000B3093">
        <w:rPr>
          <w:b/>
        </w:rPr>
        <w:t xml:space="preserve"> Centrum Kultury w Dzielnicy Bemowo m.st. Warszawy</w:t>
      </w:r>
      <w:r>
        <w:t xml:space="preserve">, z siedzibą w Warszawie (01-459), ul. Górczewska 201, wpisanym do Rejestru Instytucji Kultury Urzędu Dzielnicy Bemowo m.st. Warszawy  pod nr 2, REGON 140435152, NIP-522-27-99-710, </w:t>
      </w:r>
    </w:p>
    <w:p w14:paraId="1FF5DC0E" w14:textId="77777777" w:rsidR="00312130" w:rsidRDefault="00312130" w:rsidP="00312130">
      <w:pPr>
        <w:jc w:val="both"/>
      </w:pPr>
      <w:r>
        <w:t xml:space="preserve">reprezentowanym przez </w:t>
      </w:r>
      <w:r w:rsidRPr="0009474D">
        <w:rPr>
          <w:b/>
          <w:bCs/>
        </w:rPr>
        <w:t>Zastępcę Dyrektora Marię Pszczółkowską</w:t>
      </w:r>
      <w:r>
        <w:t xml:space="preserve"> </w:t>
      </w:r>
    </w:p>
    <w:p w14:paraId="3607C813" w14:textId="77777777" w:rsidR="00312130" w:rsidRDefault="00312130" w:rsidP="00312130">
      <w:pPr>
        <w:jc w:val="both"/>
      </w:pPr>
    </w:p>
    <w:p w14:paraId="63934336" w14:textId="77777777" w:rsidR="00312130" w:rsidRDefault="00312130" w:rsidP="00312130">
      <w:pPr>
        <w:jc w:val="both"/>
      </w:pPr>
      <w:r>
        <w:t xml:space="preserve">Zwaną dalej </w:t>
      </w:r>
      <w:r w:rsidRPr="00A53EB0">
        <w:rPr>
          <w:b/>
          <w:bCs/>
        </w:rPr>
        <w:t xml:space="preserve">Wydzierżawiającą </w:t>
      </w:r>
    </w:p>
    <w:p w14:paraId="2386654E" w14:textId="77777777" w:rsidR="00312130" w:rsidRDefault="00312130" w:rsidP="00312130">
      <w:pPr>
        <w:jc w:val="both"/>
      </w:pPr>
      <w:r>
        <w:t>a</w:t>
      </w:r>
    </w:p>
    <w:p w14:paraId="75E93062" w14:textId="77777777" w:rsidR="00312130" w:rsidRDefault="00312130" w:rsidP="00312130">
      <w:pPr>
        <w:jc w:val="both"/>
      </w:pPr>
      <w:r w:rsidRPr="000B3093">
        <w:rPr>
          <w:b/>
        </w:rPr>
        <w:t xml:space="preserve">……………………………….. </w:t>
      </w:r>
      <w:r>
        <w:t>z siedzibą w……………………… przy ul………………………………………………..</w:t>
      </w:r>
    </w:p>
    <w:p w14:paraId="0DF211A5" w14:textId="77777777" w:rsidR="00312130" w:rsidRDefault="00312130" w:rsidP="00312130">
      <w:pPr>
        <w:jc w:val="both"/>
      </w:pPr>
      <w:r>
        <w:t>NIP:…………………………………………………….Regon:……………………………………………….</w:t>
      </w:r>
    </w:p>
    <w:p w14:paraId="1A9BAC1A" w14:textId="77777777" w:rsidR="00312130" w:rsidRDefault="00312130" w:rsidP="00312130">
      <w:pPr>
        <w:jc w:val="both"/>
      </w:pPr>
      <w:r>
        <w:t>Reprezentowaną przez……………………………………………………….</w:t>
      </w:r>
    </w:p>
    <w:p w14:paraId="61262E05" w14:textId="77777777" w:rsidR="00312130" w:rsidRDefault="00312130" w:rsidP="00312130">
      <w:pPr>
        <w:jc w:val="both"/>
      </w:pPr>
      <w:r>
        <w:t xml:space="preserve">Zwaną dalej </w:t>
      </w:r>
      <w:r w:rsidRPr="00A53EB0">
        <w:rPr>
          <w:b/>
          <w:bCs/>
        </w:rPr>
        <w:t>Dzierżawcą.</w:t>
      </w:r>
    </w:p>
    <w:p w14:paraId="10C06816" w14:textId="77777777" w:rsidR="00312130" w:rsidRDefault="00312130" w:rsidP="00312130">
      <w:pPr>
        <w:jc w:val="both"/>
      </w:pPr>
    </w:p>
    <w:p w14:paraId="4065C78B" w14:textId="77777777" w:rsidR="00312130" w:rsidRPr="0009474D" w:rsidRDefault="00312130" w:rsidP="00312130">
      <w:pPr>
        <w:jc w:val="both"/>
        <w:rPr>
          <w:sz w:val="20"/>
          <w:szCs w:val="20"/>
        </w:rPr>
      </w:pPr>
      <w:r w:rsidRPr="0009474D">
        <w:rPr>
          <w:sz w:val="20"/>
          <w:szCs w:val="20"/>
        </w:rPr>
        <w:t>Dzierżawca oświadcza, że znany jest mu fakt, iż treść niniejszej umowy, a w szczególności przedmiot umowy i wysokość czynszu, stanowią informację publiczną w rozumieniu art. 1 ustawy z dnia 6 września 2021 r. o dostępie do informacji publicznej, która podlega udostępnieniu w trybie przedmiotowej ustawy.</w:t>
      </w:r>
    </w:p>
    <w:p w14:paraId="1BA4F824" w14:textId="77777777" w:rsidR="00312130" w:rsidRDefault="00312130" w:rsidP="00312130">
      <w:pPr>
        <w:jc w:val="both"/>
      </w:pPr>
    </w:p>
    <w:p w14:paraId="22D02BFC" w14:textId="77777777" w:rsidR="00312130" w:rsidRDefault="00312130" w:rsidP="00312130">
      <w:pPr>
        <w:jc w:val="both"/>
      </w:pPr>
    </w:p>
    <w:p w14:paraId="27343126" w14:textId="77777777" w:rsidR="00312130" w:rsidRDefault="00312130" w:rsidP="00312130">
      <w:pPr>
        <w:pStyle w:val="Standard"/>
        <w:jc w:val="center"/>
        <w:rPr>
          <w:rFonts w:asciiTheme="minorHAnsi" w:hAnsiTheme="minorHAnsi" w:cstheme="minorHAnsi"/>
          <w:b/>
          <w:sz w:val="22"/>
          <w:szCs w:val="22"/>
        </w:rPr>
      </w:pPr>
      <w:bookmarkStart w:id="10" w:name="_Hlk89436912"/>
      <w:r w:rsidRPr="007B24CD">
        <w:rPr>
          <w:rFonts w:asciiTheme="minorHAnsi" w:hAnsiTheme="minorHAnsi" w:cstheme="minorHAnsi"/>
          <w:b/>
          <w:sz w:val="22"/>
          <w:szCs w:val="22"/>
        </w:rPr>
        <w:t>§ 1</w:t>
      </w:r>
    </w:p>
    <w:bookmarkEnd w:id="10"/>
    <w:p w14:paraId="184E470A" w14:textId="77777777" w:rsidR="00312130" w:rsidRDefault="00312130" w:rsidP="00312130">
      <w:pPr>
        <w:pStyle w:val="Standard"/>
        <w:numPr>
          <w:ilvl w:val="0"/>
          <w:numId w:val="15"/>
        </w:numPr>
        <w:ind w:left="0"/>
        <w:jc w:val="both"/>
        <w:rPr>
          <w:rFonts w:asciiTheme="minorHAnsi" w:hAnsiTheme="minorHAnsi" w:cstheme="minorHAnsi"/>
          <w:bCs/>
          <w:sz w:val="22"/>
          <w:szCs w:val="22"/>
        </w:rPr>
      </w:pPr>
      <w:r w:rsidRPr="00C21C60">
        <w:rPr>
          <w:rFonts w:asciiTheme="minorHAnsi" w:hAnsiTheme="minorHAnsi" w:cstheme="minorHAnsi"/>
          <w:bCs/>
          <w:sz w:val="22"/>
          <w:szCs w:val="22"/>
        </w:rPr>
        <w:t>Wydzierżawiający oddaje odpłatnie w dzierżawę, a dzierżawca przyjmuje do korzystania</w:t>
      </w:r>
      <w:r>
        <w:rPr>
          <w:rFonts w:asciiTheme="minorHAnsi" w:hAnsiTheme="minorHAnsi" w:cstheme="minorHAnsi"/>
          <w:bCs/>
          <w:sz w:val="22"/>
          <w:szCs w:val="22"/>
        </w:rPr>
        <w:t xml:space="preserve"> ustaloną przez Wydzierżawiającego i Dzierżawcę części niezabudowanej nieruchomości o powierzchni ……………………..m</w:t>
      </w:r>
      <w:r w:rsidRPr="00C21C60">
        <w:rPr>
          <w:rFonts w:asciiTheme="minorHAnsi" w:hAnsiTheme="minorHAnsi" w:cstheme="minorHAnsi"/>
          <w:bCs/>
          <w:sz w:val="22"/>
          <w:szCs w:val="22"/>
          <w:vertAlign w:val="superscript"/>
        </w:rPr>
        <w:t>2</w:t>
      </w:r>
      <w:r>
        <w:rPr>
          <w:rFonts w:asciiTheme="minorHAnsi" w:hAnsiTheme="minorHAnsi" w:cstheme="minorHAnsi"/>
          <w:bCs/>
          <w:sz w:val="22"/>
          <w:szCs w:val="22"/>
        </w:rPr>
        <w:t xml:space="preserve"> przy Amfiteatrze Bemowo mieszczącym się w Warszawie przy skrzyżowaniu ul. </w:t>
      </w:r>
      <w:proofErr w:type="spellStart"/>
      <w:r>
        <w:rPr>
          <w:rFonts w:asciiTheme="minorHAnsi" w:hAnsiTheme="minorHAnsi" w:cstheme="minorHAnsi"/>
          <w:bCs/>
          <w:sz w:val="22"/>
          <w:szCs w:val="22"/>
        </w:rPr>
        <w:t>Raginisa</w:t>
      </w:r>
      <w:proofErr w:type="spellEnd"/>
      <w:r>
        <w:rPr>
          <w:rFonts w:asciiTheme="minorHAnsi" w:hAnsiTheme="minorHAnsi" w:cstheme="minorHAnsi"/>
          <w:bCs/>
          <w:sz w:val="22"/>
          <w:szCs w:val="22"/>
        </w:rPr>
        <w:t xml:space="preserve"> i ul. Kryształowej, zlokalizowaną w granicach oznaczonych i określonych na planie, który stanowi załącznik nr 1 do umowy, zwaną dalej „przedmiotem dzierżawy”.</w:t>
      </w:r>
    </w:p>
    <w:p w14:paraId="0E080202" w14:textId="77777777" w:rsidR="00312130" w:rsidRPr="00C21C60" w:rsidRDefault="00312130" w:rsidP="00312130">
      <w:pPr>
        <w:pStyle w:val="Standard"/>
        <w:numPr>
          <w:ilvl w:val="0"/>
          <w:numId w:val="15"/>
        </w:numPr>
        <w:ind w:left="0" w:hanging="426"/>
        <w:jc w:val="both"/>
        <w:rPr>
          <w:rFonts w:asciiTheme="minorHAnsi" w:hAnsiTheme="minorHAnsi" w:cstheme="minorHAnsi"/>
          <w:bCs/>
          <w:sz w:val="22"/>
          <w:szCs w:val="22"/>
        </w:rPr>
      </w:pPr>
      <w:r>
        <w:rPr>
          <w:rFonts w:asciiTheme="minorHAnsi" w:hAnsiTheme="minorHAnsi" w:cstheme="minorHAnsi"/>
          <w:bCs/>
          <w:sz w:val="22"/>
          <w:szCs w:val="22"/>
        </w:rPr>
        <w:t>Oddanie przedmiotu dzierżawy następuje w celu zorganizowania przez Dzierżawcę punktu gastronomicznego nie związanego trwale z gruntem.</w:t>
      </w:r>
    </w:p>
    <w:p w14:paraId="6441C31E" w14:textId="77777777" w:rsidR="00312130" w:rsidRDefault="00312130" w:rsidP="00312130">
      <w:pPr>
        <w:jc w:val="both"/>
      </w:pPr>
    </w:p>
    <w:p w14:paraId="49E73F2C" w14:textId="77777777" w:rsidR="00312130" w:rsidRDefault="00312130" w:rsidP="00312130">
      <w:pPr>
        <w:pStyle w:val="Standard"/>
        <w:jc w:val="center"/>
        <w:rPr>
          <w:rFonts w:asciiTheme="minorHAnsi" w:hAnsiTheme="minorHAnsi" w:cstheme="minorHAnsi"/>
          <w:b/>
          <w:sz w:val="22"/>
          <w:szCs w:val="22"/>
        </w:rPr>
      </w:pPr>
      <w:bookmarkStart w:id="11" w:name="_Hlk89438398"/>
      <w:r w:rsidRPr="007B24CD">
        <w:rPr>
          <w:rFonts w:asciiTheme="minorHAnsi" w:hAnsiTheme="minorHAnsi" w:cstheme="minorHAnsi"/>
          <w:b/>
          <w:sz w:val="22"/>
          <w:szCs w:val="22"/>
        </w:rPr>
        <w:t xml:space="preserve">§ </w:t>
      </w:r>
      <w:r>
        <w:rPr>
          <w:rFonts w:asciiTheme="minorHAnsi" w:hAnsiTheme="minorHAnsi" w:cstheme="minorHAnsi"/>
          <w:b/>
          <w:sz w:val="22"/>
          <w:szCs w:val="22"/>
        </w:rPr>
        <w:t>2</w:t>
      </w:r>
    </w:p>
    <w:bookmarkEnd w:id="11"/>
    <w:p w14:paraId="476F5CB1" w14:textId="77777777" w:rsidR="00312130" w:rsidRDefault="00312130" w:rsidP="00312130">
      <w:pPr>
        <w:pStyle w:val="Standard"/>
        <w:numPr>
          <w:ilvl w:val="0"/>
          <w:numId w:val="16"/>
        </w:numPr>
        <w:ind w:left="0"/>
        <w:jc w:val="both"/>
        <w:rPr>
          <w:rFonts w:asciiTheme="minorHAnsi" w:hAnsiTheme="minorHAnsi" w:cstheme="minorHAnsi"/>
          <w:bCs/>
          <w:sz w:val="22"/>
          <w:szCs w:val="22"/>
        </w:rPr>
      </w:pPr>
      <w:r>
        <w:rPr>
          <w:rFonts w:asciiTheme="minorHAnsi" w:hAnsiTheme="minorHAnsi" w:cstheme="minorHAnsi"/>
          <w:bCs/>
          <w:sz w:val="22"/>
          <w:szCs w:val="22"/>
        </w:rPr>
        <w:t>Umowę zawiera się na czas określony od dnia 1 maja 2022 r. do dnia 31.12.2022 r.</w:t>
      </w:r>
    </w:p>
    <w:p w14:paraId="1643C6BF" w14:textId="77777777" w:rsidR="00312130" w:rsidRDefault="00312130" w:rsidP="00312130">
      <w:pPr>
        <w:pStyle w:val="Standard"/>
        <w:numPr>
          <w:ilvl w:val="0"/>
          <w:numId w:val="16"/>
        </w:numPr>
        <w:ind w:left="0"/>
        <w:jc w:val="both"/>
        <w:rPr>
          <w:rFonts w:asciiTheme="minorHAnsi" w:hAnsiTheme="minorHAnsi" w:cstheme="minorHAnsi"/>
          <w:bCs/>
          <w:sz w:val="22"/>
          <w:szCs w:val="22"/>
        </w:rPr>
      </w:pPr>
      <w:r>
        <w:rPr>
          <w:rFonts w:asciiTheme="minorHAnsi" w:hAnsiTheme="minorHAnsi" w:cstheme="minorHAnsi"/>
          <w:bCs/>
          <w:sz w:val="22"/>
          <w:szCs w:val="22"/>
        </w:rPr>
        <w:t>Strony dopuszczają możliwość przedłużenia umowy na okres od 1 stycznia 2023 r. do 31 grudnia 2023 r. na wniosek jednej ze stron złożony nie później niż na jeden miesiąc przed wygaśnięciem umowy. Warunkiem przedłużenia umowy będzie zawarcie przez Strony pisemnego aneksu do Umowy ustalającego w szczególności czas trwania dzierżawy oraz wysokość czynszu dzierżawnego.</w:t>
      </w:r>
    </w:p>
    <w:p w14:paraId="412C5C10" w14:textId="77777777" w:rsidR="00312130" w:rsidRDefault="00312130" w:rsidP="00312130">
      <w:pPr>
        <w:pStyle w:val="Standard"/>
        <w:numPr>
          <w:ilvl w:val="0"/>
          <w:numId w:val="16"/>
        </w:numPr>
        <w:ind w:left="0"/>
        <w:jc w:val="both"/>
        <w:rPr>
          <w:rFonts w:asciiTheme="minorHAnsi" w:hAnsiTheme="minorHAnsi" w:cstheme="minorHAnsi"/>
          <w:bCs/>
          <w:sz w:val="22"/>
          <w:szCs w:val="22"/>
        </w:rPr>
      </w:pPr>
      <w:r>
        <w:rPr>
          <w:rFonts w:asciiTheme="minorHAnsi" w:hAnsiTheme="minorHAnsi" w:cstheme="minorHAnsi"/>
          <w:bCs/>
          <w:sz w:val="22"/>
          <w:szCs w:val="22"/>
        </w:rPr>
        <w:t>Umowa może zostać rozwiązana przez Wydzierżawiającego z zachowaniem miesięcznego okresu wypowiedzenia.</w:t>
      </w:r>
    </w:p>
    <w:p w14:paraId="5DD4A103" w14:textId="77777777" w:rsidR="00312130" w:rsidRDefault="00312130" w:rsidP="00312130">
      <w:pPr>
        <w:pStyle w:val="Standard"/>
        <w:numPr>
          <w:ilvl w:val="0"/>
          <w:numId w:val="16"/>
        </w:numPr>
        <w:ind w:left="0"/>
        <w:jc w:val="both"/>
        <w:rPr>
          <w:rFonts w:asciiTheme="minorHAnsi" w:hAnsiTheme="minorHAnsi" w:cstheme="minorHAnsi"/>
          <w:bCs/>
          <w:sz w:val="22"/>
          <w:szCs w:val="22"/>
        </w:rPr>
      </w:pPr>
      <w:r>
        <w:rPr>
          <w:rFonts w:asciiTheme="minorHAnsi" w:hAnsiTheme="minorHAnsi" w:cstheme="minorHAnsi"/>
          <w:bCs/>
          <w:sz w:val="22"/>
          <w:szCs w:val="22"/>
        </w:rPr>
        <w:t>Umowa może być rozwiązana przez Dzierżawcę z zachowaniem dwu miesięcznego okresu wypowiedzenia.</w:t>
      </w:r>
    </w:p>
    <w:p w14:paraId="4131C9B4" w14:textId="77777777" w:rsidR="00312130" w:rsidRDefault="00312130" w:rsidP="00312130">
      <w:pPr>
        <w:pStyle w:val="Standard"/>
        <w:numPr>
          <w:ilvl w:val="0"/>
          <w:numId w:val="16"/>
        </w:numPr>
        <w:ind w:left="0"/>
        <w:jc w:val="both"/>
        <w:rPr>
          <w:rFonts w:asciiTheme="minorHAnsi" w:hAnsiTheme="minorHAnsi" w:cstheme="minorHAnsi"/>
          <w:bCs/>
          <w:sz w:val="22"/>
          <w:szCs w:val="22"/>
        </w:rPr>
      </w:pPr>
      <w:r>
        <w:rPr>
          <w:rFonts w:asciiTheme="minorHAnsi" w:hAnsiTheme="minorHAnsi" w:cstheme="minorHAnsi"/>
          <w:bCs/>
          <w:sz w:val="22"/>
          <w:szCs w:val="22"/>
        </w:rPr>
        <w:t>Umowa może być rozwiązana w każdym czasie na mocy zgodnego porozumienia stron</w:t>
      </w:r>
    </w:p>
    <w:p w14:paraId="2E13E186" w14:textId="77777777" w:rsidR="00312130" w:rsidRDefault="00312130" w:rsidP="00312130">
      <w:pPr>
        <w:pStyle w:val="Standard"/>
        <w:numPr>
          <w:ilvl w:val="0"/>
          <w:numId w:val="16"/>
        </w:numPr>
        <w:ind w:left="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Wydzierżawiający ma prawo rozwiązać umowę ze skutkiem natychmiastowym w przypadku rażącego naruszenia jej postanowień przez Dzierżawcę oraz gdy w przypadku zajścia okoliczności niezależnych od Wydzierżawiającego dalsze wykonywanie umowy jest niemożliwe. W takim przypadku Dzierżawca zrzeka się ewentualnych roszczeń odszkodowawczych, jakie mogłyby powstać wskutek niewykonania lub nienależytego wykonania umowy przez Wydzierżawiającego.  </w:t>
      </w:r>
    </w:p>
    <w:p w14:paraId="4BBF9112" w14:textId="77777777" w:rsidR="00312130" w:rsidRPr="00E72C3C" w:rsidRDefault="00312130" w:rsidP="00312130">
      <w:pPr>
        <w:pStyle w:val="Standard"/>
        <w:jc w:val="both"/>
        <w:rPr>
          <w:rFonts w:asciiTheme="minorHAnsi" w:hAnsiTheme="minorHAnsi" w:cstheme="minorHAnsi"/>
          <w:bCs/>
          <w:sz w:val="22"/>
          <w:szCs w:val="22"/>
        </w:rPr>
      </w:pPr>
    </w:p>
    <w:p w14:paraId="0F2D2CA5" w14:textId="77777777" w:rsidR="00312130" w:rsidRDefault="00312130" w:rsidP="00312130">
      <w:pPr>
        <w:pStyle w:val="Standard"/>
        <w:jc w:val="center"/>
        <w:rPr>
          <w:rFonts w:asciiTheme="minorHAnsi" w:hAnsiTheme="minorHAnsi" w:cstheme="minorHAnsi"/>
          <w:b/>
          <w:sz w:val="22"/>
          <w:szCs w:val="22"/>
        </w:rPr>
      </w:pPr>
      <w:r w:rsidRPr="007B24CD">
        <w:rPr>
          <w:rFonts w:asciiTheme="minorHAnsi" w:hAnsiTheme="minorHAnsi" w:cstheme="minorHAnsi"/>
          <w:b/>
          <w:sz w:val="22"/>
          <w:szCs w:val="22"/>
        </w:rPr>
        <w:t xml:space="preserve">§ </w:t>
      </w:r>
      <w:r>
        <w:rPr>
          <w:rFonts w:asciiTheme="minorHAnsi" w:hAnsiTheme="minorHAnsi" w:cstheme="minorHAnsi"/>
          <w:b/>
          <w:sz w:val="22"/>
          <w:szCs w:val="22"/>
        </w:rPr>
        <w:t>3</w:t>
      </w:r>
    </w:p>
    <w:p w14:paraId="531665E5" w14:textId="77777777" w:rsidR="00312130" w:rsidRDefault="00312130" w:rsidP="00312130">
      <w:pPr>
        <w:pStyle w:val="Standard"/>
        <w:jc w:val="both"/>
        <w:rPr>
          <w:rFonts w:asciiTheme="minorHAnsi" w:hAnsiTheme="minorHAnsi" w:cstheme="minorHAnsi"/>
          <w:bCs/>
          <w:sz w:val="22"/>
          <w:szCs w:val="22"/>
        </w:rPr>
      </w:pPr>
      <w:r>
        <w:rPr>
          <w:rFonts w:asciiTheme="minorHAnsi" w:hAnsiTheme="minorHAnsi" w:cstheme="minorHAnsi"/>
          <w:bCs/>
          <w:sz w:val="22"/>
          <w:szCs w:val="22"/>
        </w:rPr>
        <w:t>Dzierżawca zobowiązuje się do:</w:t>
      </w:r>
    </w:p>
    <w:p w14:paraId="1D4FE5A0" w14:textId="77777777" w:rsidR="00312130" w:rsidRDefault="00312130" w:rsidP="00312130">
      <w:pPr>
        <w:pStyle w:val="Standard"/>
        <w:numPr>
          <w:ilvl w:val="0"/>
          <w:numId w:val="17"/>
        </w:numPr>
        <w:jc w:val="both"/>
        <w:rPr>
          <w:rFonts w:asciiTheme="minorHAnsi" w:hAnsiTheme="minorHAnsi" w:cstheme="minorHAnsi"/>
          <w:bCs/>
          <w:sz w:val="22"/>
          <w:szCs w:val="22"/>
        </w:rPr>
      </w:pPr>
      <w:r>
        <w:rPr>
          <w:rFonts w:asciiTheme="minorHAnsi" w:hAnsiTheme="minorHAnsi" w:cstheme="minorHAnsi"/>
          <w:bCs/>
          <w:sz w:val="22"/>
          <w:szCs w:val="22"/>
        </w:rPr>
        <w:t>u</w:t>
      </w:r>
      <w:r w:rsidRPr="0071715F">
        <w:rPr>
          <w:rFonts w:asciiTheme="minorHAnsi" w:hAnsiTheme="minorHAnsi" w:cstheme="minorHAnsi"/>
          <w:bCs/>
          <w:sz w:val="22"/>
          <w:szCs w:val="22"/>
        </w:rPr>
        <w:t>żywania przedmiotu dzierżawy zgodnie z zasadami prawidłowego używania oraz zgodnie z przeznaczeniem, o którym mowa w § 1 ust. 2 umowy</w:t>
      </w:r>
      <w:r>
        <w:rPr>
          <w:rFonts w:asciiTheme="minorHAnsi" w:hAnsiTheme="minorHAnsi" w:cstheme="minorHAnsi"/>
          <w:bCs/>
          <w:sz w:val="22"/>
          <w:szCs w:val="22"/>
        </w:rPr>
        <w:t>,</w:t>
      </w:r>
    </w:p>
    <w:p w14:paraId="1D28E007" w14:textId="77777777" w:rsidR="00312130" w:rsidRDefault="00312130" w:rsidP="00312130">
      <w:pPr>
        <w:pStyle w:val="Standard"/>
        <w:numPr>
          <w:ilvl w:val="0"/>
          <w:numId w:val="17"/>
        </w:numPr>
        <w:jc w:val="both"/>
        <w:rPr>
          <w:rFonts w:asciiTheme="minorHAnsi" w:hAnsiTheme="minorHAnsi" w:cstheme="minorHAnsi"/>
          <w:bCs/>
          <w:sz w:val="22"/>
          <w:szCs w:val="22"/>
        </w:rPr>
      </w:pPr>
      <w:r w:rsidRPr="0071715F">
        <w:rPr>
          <w:rFonts w:asciiTheme="minorHAnsi" w:hAnsiTheme="minorHAnsi" w:cstheme="minorHAnsi"/>
          <w:bCs/>
          <w:sz w:val="22"/>
          <w:szCs w:val="22"/>
        </w:rPr>
        <w:t>zapoznania z  miejscem instalacji mediów użytkowych Wydzierżawiającego</w:t>
      </w:r>
      <w:r>
        <w:rPr>
          <w:rFonts w:asciiTheme="minorHAnsi" w:hAnsiTheme="minorHAnsi" w:cstheme="minorHAnsi"/>
          <w:bCs/>
          <w:sz w:val="22"/>
          <w:szCs w:val="22"/>
        </w:rPr>
        <w:t>,</w:t>
      </w:r>
    </w:p>
    <w:p w14:paraId="44272929" w14:textId="77777777" w:rsidR="00312130" w:rsidRDefault="00312130" w:rsidP="00312130">
      <w:pPr>
        <w:pStyle w:val="Standard"/>
        <w:numPr>
          <w:ilvl w:val="0"/>
          <w:numId w:val="17"/>
        </w:numPr>
        <w:jc w:val="both"/>
        <w:rPr>
          <w:rFonts w:asciiTheme="minorHAnsi" w:hAnsiTheme="minorHAnsi" w:cstheme="minorHAnsi"/>
          <w:bCs/>
          <w:sz w:val="22"/>
          <w:szCs w:val="22"/>
        </w:rPr>
      </w:pPr>
      <w:r w:rsidRPr="004E04F3">
        <w:rPr>
          <w:rFonts w:asciiTheme="minorHAnsi" w:hAnsiTheme="minorHAnsi" w:cstheme="minorHAnsi"/>
          <w:bCs/>
          <w:sz w:val="22"/>
          <w:szCs w:val="22"/>
        </w:rPr>
        <w:t>wykonania na własny koszt modyfikacji instalacji (m.in. przyłącza prądu, wody) niezbędnych do prowadzenia działalności, zgodnie z przepisami prawa budowlanego,</w:t>
      </w:r>
    </w:p>
    <w:p w14:paraId="2D62E1B6" w14:textId="77777777" w:rsidR="00312130" w:rsidRDefault="00312130" w:rsidP="00312130">
      <w:pPr>
        <w:pStyle w:val="Standard"/>
        <w:numPr>
          <w:ilvl w:val="0"/>
          <w:numId w:val="17"/>
        </w:numPr>
        <w:jc w:val="both"/>
        <w:rPr>
          <w:rFonts w:asciiTheme="minorHAnsi" w:hAnsiTheme="minorHAnsi" w:cstheme="minorHAnsi"/>
          <w:bCs/>
          <w:sz w:val="22"/>
          <w:szCs w:val="22"/>
        </w:rPr>
      </w:pPr>
      <w:r w:rsidRPr="004E04F3">
        <w:rPr>
          <w:rFonts w:asciiTheme="minorHAnsi" w:hAnsiTheme="minorHAnsi" w:cstheme="minorHAnsi"/>
          <w:bCs/>
          <w:sz w:val="22"/>
          <w:szCs w:val="22"/>
        </w:rPr>
        <w:t>pełnej odpowiedzialności za wykonanie instalacji i bezpieczną eksploatację podczas trwania umowy a po jej zakończeniu do przywrócenia instalacji do stanu pierwotnego</w:t>
      </w:r>
      <w:r>
        <w:rPr>
          <w:rFonts w:asciiTheme="minorHAnsi" w:hAnsiTheme="minorHAnsi" w:cstheme="minorHAnsi"/>
          <w:bCs/>
          <w:sz w:val="22"/>
          <w:szCs w:val="22"/>
        </w:rPr>
        <w:t>,</w:t>
      </w:r>
    </w:p>
    <w:p w14:paraId="4579D876" w14:textId="77777777" w:rsidR="00312130" w:rsidRDefault="00312130" w:rsidP="00312130">
      <w:pPr>
        <w:pStyle w:val="Standard"/>
        <w:numPr>
          <w:ilvl w:val="0"/>
          <w:numId w:val="17"/>
        </w:numPr>
        <w:jc w:val="both"/>
        <w:rPr>
          <w:rFonts w:asciiTheme="minorHAnsi" w:hAnsiTheme="minorHAnsi" w:cstheme="minorHAnsi"/>
          <w:bCs/>
          <w:sz w:val="22"/>
          <w:szCs w:val="22"/>
        </w:rPr>
      </w:pPr>
      <w:r w:rsidRPr="004E04F3">
        <w:rPr>
          <w:rFonts w:asciiTheme="minorHAnsi" w:hAnsiTheme="minorHAnsi" w:cstheme="minorHAnsi"/>
          <w:bCs/>
          <w:sz w:val="22"/>
          <w:szCs w:val="22"/>
        </w:rPr>
        <w:t>dzierżawca będzie uiszczał należność za zużytą energię elektryczną według wskazań podlicznika zgodnie ze stawkami ustalonymi przez dostawcę oraz opłatę abonamentową, Odczyty następują na koniec każdego miesiąca okresu kalendarzowego,</w:t>
      </w:r>
    </w:p>
    <w:p w14:paraId="6E71FC6F" w14:textId="77777777" w:rsidR="00312130" w:rsidRDefault="00312130" w:rsidP="00312130">
      <w:pPr>
        <w:pStyle w:val="Standard"/>
        <w:numPr>
          <w:ilvl w:val="0"/>
          <w:numId w:val="17"/>
        </w:numPr>
        <w:jc w:val="both"/>
        <w:rPr>
          <w:rFonts w:asciiTheme="minorHAnsi" w:hAnsiTheme="minorHAnsi" w:cstheme="minorHAnsi"/>
          <w:bCs/>
          <w:sz w:val="22"/>
          <w:szCs w:val="22"/>
        </w:rPr>
      </w:pPr>
      <w:r w:rsidRPr="004E04F3">
        <w:rPr>
          <w:rFonts w:asciiTheme="minorHAnsi" w:hAnsiTheme="minorHAnsi" w:cstheme="minorHAnsi"/>
          <w:bCs/>
          <w:sz w:val="22"/>
          <w:szCs w:val="22"/>
        </w:rPr>
        <w:t>pisemnego powiadomienia Wydzierżawiającego o wielkości mocy zapotrzebowania na energię elektryczną, przed dniem rozpoczęcia działalności (dostosowanie do możliwości Wydzierżawiającego),</w:t>
      </w:r>
    </w:p>
    <w:p w14:paraId="25EE18CD" w14:textId="77777777" w:rsidR="00312130" w:rsidRDefault="00312130" w:rsidP="00312130">
      <w:pPr>
        <w:pStyle w:val="Standard"/>
        <w:numPr>
          <w:ilvl w:val="0"/>
          <w:numId w:val="17"/>
        </w:numPr>
        <w:jc w:val="both"/>
        <w:rPr>
          <w:rFonts w:asciiTheme="minorHAnsi" w:hAnsiTheme="minorHAnsi" w:cstheme="minorHAnsi"/>
          <w:bCs/>
          <w:sz w:val="22"/>
          <w:szCs w:val="22"/>
        </w:rPr>
      </w:pPr>
      <w:r w:rsidRPr="004E04F3">
        <w:rPr>
          <w:rFonts w:asciiTheme="minorHAnsi" w:hAnsiTheme="minorHAnsi" w:cstheme="minorHAnsi"/>
          <w:bCs/>
          <w:sz w:val="22"/>
          <w:szCs w:val="22"/>
        </w:rPr>
        <w:t>zapewnienia usługi sprzątania oraz wywozu nieczystości powstałych w wyniku prowadzonej na terenie obiektu działalności gospodarczej</w:t>
      </w:r>
      <w:r>
        <w:rPr>
          <w:rFonts w:asciiTheme="minorHAnsi" w:hAnsiTheme="minorHAnsi" w:cstheme="minorHAnsi"/>
          <w:bCs/>
          <w:sz w:val="22"/>
          <w:szCs w:val="22"/>
        </w:rPr>
        <w:t>,</w:t>
      </w:r>
    </w:p>
    <w:p w14:paraId="3A3A284B" w14:textId="77777777" w:rsidR="00312130" w:rsidRDefault="00312130" w:rsidP="00312130">
      <w:pPr>
        <w:pStyle w:val="Standard"/>
        <w:numPr>
          <w:ilvl w:val="0"/>
          <w:numId w:val="17"/>
        </w:numPr>
        <w:jc w:val="both"/>
        <w:rPr>
          <w:rFonts w:asciiTheme="minorHAnsi" w:hAnsiTheme="minorHAnsi" w:cstheme="minorHAnsi"/>
          <w:bCs/>
          <w:sz w:val="22"/>
          <w:szCs w:val="22"/>
        </w:rPr>
      </w:pPr>
      <w:r w:rsidRPr="004E04F3">
        <w:rPr>
          <w:rFonts w:asciiTheme="minorHAnsi" w:hAnsiTheme="minorHAnsi" w:cstheme="minorHAnsi"/>
          <w:bCs/>
          <w:sz w:val="22"/>
          <w:szCs w:val="22"/>
        </w:rPr>
        <w:t>zapewnienia zaplecza sanitarnego z dostępem dla osób z niepełnosprawnościami, zgodnie z obowiązującymi przepisami prawa</w:t>
      </w:r>
      <w:r>
        <w:rPr>
          <w:rFonts w:asciiTheme="minorHAnsi" w:hAnsiTheme="minorHAnsi" w:cstheme="minorHAnsi"/>
          <w:bCs/>
          <w:sz w:val="22"/>
          <w:szCs w:val="22"/>
        </w:rPr>
        <w:t>,</w:t>
      </w:r>
    </w:p>
    <w:p w14:paraId="6428AB72" w14:textId="77777777" w:rsidR="00312130" w:rsidRDefault="00312130" w:rsidP="00312130">
      <w:pPr>
        <w:pStyle w:val="Standard"/>
        <w:numPr>
          <w:ilvl w:val="0"/>
          <w:numId w:val="17"/>
        </w:numPr>
        <w:jc w:val="both"/>
        <w:rPr>
          <w:rFonts w:asciiTheme="minorHAnsi" w:hAnsiTheme="minorHAnsi" w:cstheme="minorHAnsi"/>
          <w:bCs/>
          <w:sz w:val="22"/>
          <w:szCs w:val="22"/>
        </w:rPr>
      </w:pPr>
      <w:r w:rsidRPr="004E04F3">
        <w:rPr>
          <w:rFonts w:asciiTheme="minorHAnsi" w:hAnsiTheme="minorHAnsi" w:cstheme="minorHAnsi"/>
          <w:bCs/>
          <w:sz w:val="22"/>
          <w:szCs w:val="22"/>
        </w:rPr>
        <w:t>zachowanie czystości oraz porządku a także zapewnienia pełnego bezpieczeństwa osobom trzecim znajdującym się i korzystającym z przedmiotu dzierżawy – na swój koszt</w:t>
      </w:r>
      <w:r>
        <w:rPr>
          <w:rFonts w:asciiTheme="minorHAnsi" w:hAnsiTheme="minorHAnsi" w:cstheme="minorHAnsi"/>
          <w:bCs/>
          <w:sz w:val="22"/>
          <w:szCs w:val="22"/>
        </w:rPr>
        <w:t>,</w:t>
      </w:r>
    </w:p>
    <w:p w14:paraId="07462B54" w14:textId="77777777" w:rsidR="00312130" w:rsidRDefault="00312130" w:rsidP="00312130">
      <w:pPr>
        <w:pStyle w:val="Standard"/>
        <w:numPr>
          <w:ilvl w:val="0"/>
          <w:numId w:val="17"/>
        </w:numPr>
        <w:jc w:val="both"/>
        <w:rPr>
          <w:rFonts w:asciiTheme="minorHAnsi" w:hAnsiTheme="minorHAnsi" w:cstheme="minorHAnsi"/>
          <w:bCs/>
          <w:sz w:val="22"/>
          <w:szCs w:val="22"/>
        </w:rPr>
      </w:pPr>
      <w:r w:rsidRPr="004E04F3">
        <w:rPr>
          <w:rFonts w:asciiTheme="minorHAnsi" w:hAnsiTheme="minorHAnsi" w:cstheme="minorHAnsi"/>
          <w:bCs/>
          <w:sz w:val="22"/>
          <w:szCs w:val="22"/>
        </w:rPr>
        <w:t>przestrzeganie przepisów bhp i p.poż oraz innych przepisów porządkowych obowiązujących na terenie nieruchomości, na której znajduje się przedmiot dzierżawy</w:t>
      </w:r>
      <w:r>
        <w:rPr>
          <w:rFonts w:asciiTheme="minorHAnsi" w:hAnsiTheme="minorHAnsi" w:cstheme="minorHAnsi"/>
          <w:bCs/>
          <w:sz w:val="22"/>
          <w:szCs w:val="22"/>
        </w:rPr>
        <w:t>,</w:t>
      </w:r>
    </w:p>
    <w:p w14:paraId="29F8F31C" w14:textId="77777777" w:rsidR="00312130" w:rsidRDefault="00312130" w:rsidP="00312130">
      <w:pPr>
        <w:pStyle w:val="Standard"/>
        <w:numPr>
          <w:ilvl w:val="0"/>
          <w:numId w:val="17"/>
        </w:numPr>
        <w:jc w:val="both"/>
        <w:rPr>
          <w:rFonts w:asciiTheme="minorHAnsi" w:hAnsiTheme="minorHAnsi" w:cstheme="minorHAnsi"/>
          <w:bCs/>
          <w:sz w:val="22"/>
          <w:szCs w:val="22"/>
        </w:rPr>
      </w:pPr>
      <w:r w:rsidRPr="004E04F3">
        <w:rPr>
          <w:rFonts w:asciiTheme="minorHAnsi" w:hAnsiTheme="minorHAnsi" w:cstheme="minorHAnsi"/>
          <w:bCs/>
          <w:sz w:val="22"/>
          <w:szCs w:val="22"/>
        </w:rPr>
        <w:t>posiadania aktualnej polisy ubezpieczeniowej od odpowiedzialności cywilnej z tytułu prowadzonej działalności gospodarcze</w:t>
      </w:r>
      <w:r>
        <w:rPr>
          <w:rFonts w:asciiTheme="minorHAnsi" w:hAnsiTheme="minorHAnsi" w:cstheme="minorHAnsi"/>
          <w:bCs/>
          <w:sz w:val="22"/>
          <w:szCs w:val="22"/>
        </w:rPr>
        <w:t>j na sumę ubezpieczenia nie niższą niż [………………..…] zł,</w:t>
      </w:r>
    </w:p>
    <w:p w14:paraId="4E93387C" w14:textId="77777777" w:rsidR="00312130" w:rsidRDefault="00312130" w:rsidP="00312130">
      <w:pPr>
        <w:pStyle w:val="Standard"/>
        <w:numPr>
          <w:ilvl w:val="0"/>
          <w:numId w:val="17"/>
        </w:numPr>
        <w:jc w:val="both"/>
        <w:rPr>
          <w:rFonts w:asciiTheme="minorHAnsi" w:hAnsiTheme="minorHAnsi" w:cstheme="minorHAnsi"/>
          <w:bCs/>
          <w:sz w:val="22"/>
          <w:szCs w:val="22"/>
        </w:rPr>
      </w:pPr>
      <w:r w:rsidRPr="004E04F3">
        <w:rPr>
          <w:rFonts w:asciiTheme="minorHAnsi" w:hAnsiTheme="minorHAnsi" w:cstheme="minorHAnsi"/>
          <w:bCs/>
          <w:sz w:val="22"/>
          <w:szCs w:val="22"/>
        </w:rPr>
        <w:t>uporządkowania przedmiotu dzierżawy po każdorazowym używaniu jak i upływie okresu dzierżawy i przywrócenia go do stanu sprzed okresu dzierżawy</w:t>
      </w:r>
      <w:r>
        <w:rPr>
          <w:rFonts w:asciiTheme="minorHAnsi" w:hAnsiTheme="minorHAnsi" w:cstheme="minorHAnsi"/>
          <w:bCs/>
          <w:sz w:val="22"/>
          <w:szCs w:val="22"/>
        </w:rPr>
        <w:t>,</w:t>
      </w:r>
    </w:p>
    <w:p w14:paraId="00EAD98C" w14:textId="77777777" w:rsidR="00312130" w:rsidRDefault="00312130" w:rsidP="00312130">
      <w:pPr>
        <w:pStyle w:val="Standard"/>
        <w:numPr>
          <w:ilvl w:val="0"/>
          <w:numId w:val="17"/>
        </w:numPr>
        <w:jc w:val="both"/>
        <w:rPr>
          <w:rFonts w:asciiTheme="minorHAnsi" w:hAnsiTheme="minorHAnsi" w:cstheme="minorHAnsi"/>
          <w:bCs/>
          <w:sz w:val="22"/>
          <w:szCs w:val="22"/>
        </w:rPr>
      </w:pPr>
      <w:r w:rsidRPr="004E04F3">
        <w:rPr>
          <w:rFonts w:asciiTheme="minorHAnsi" w:hAnsiTheme="minorHAnsi" w:cstheme="minorHAnsi"/>
          <w:bCs/>
          <w:sz w:val="22"/>
          <w:szCs w:val="22"/>
        </w:rPr>
        <w:t>pełnego pokrycia ewentualnie powstałych strat i uszkodzeń w przedmiocie dzierżawy oraz usunięcia wszelkich zniszczeń na własny koszt terminowego uiszczania przysługujących Wydzierżawiającemu należności z tytułu dzierżawy</w:t>
      </w:r>
      <w:r>
        <w:rPr>
          <w:rFonts w:asciiTheme="minorHAnsi" w:hAnsiTheme="minorHAnsi" w:cstheme="minorHAnsi"/>
          <w:bCs/>
          <w:sz w:val="22"/>
          <w:szCs w:val="22"/>
        </w:rPr>
        <w:t>,</w:t>
      </w:r>
    </w:p>
    <w:p w14:paraId="4CA883EF" w14:textId="77777777" w:rsidR="00312130" w:rsidRDefault="00312130" w:rsidP="00312130">
      <w:pPr>
        <w:pStyle w:val="Standard"/>
        <w:numPr>
          <w:ilvl w:val="0"/>
          <w:numId w:val="17"/>
        </w:numPr>
        <w:jc w:val="both"/>
        <w:rPr>
          <w:rFonts w:asciiTheme="minorHAnsi" w:hAnsiTheme="minorHAnsi" w:cstheme="minorHAnsi"/>
          <w:bCs/>
          <w:sz w:val="22"/>
          <w:szCs w:val="22"/>
        </w:rPr>
      </w:pPr>
      <w:r w:rsidRPr="004E04F3">
        <w:rPr>
          <w:rFonts w:asciiTheme="minorHAnsi" w:hAnsiTheme="minorHAnsi" w:cstheme="minorHAnsi"/>
          <w:bCs/>
          <w:sz w:val="22"/>
          <w:szCs w:val="22"/>
        </w:rPr>
        <w:t xml:space="preserve">nie dokonywania zmian przeznaczenia przedmiotu dzierżawy </w:t>
      </w:r>
      <w:r>
        <w:rPr>
          <w:rFonts w:asciiTheme="minorHAnsi" w:hAnsiTheme="minorHAnsi" w:cstheme="minorHAnsi"/>
          <w:bCs/>
          <w:sz w:val="22"/>
          <w:szCs w:val="22"/>
        </w:rPr>
        <w:t xml:space="preserve">ani naniesień </w:t>
      </w:r>
      <w:r w:rsidRPr="004E04F3">
        <w:rPr>
          <w:rFonts w:asciiTheme="minorHAnsi" w:hAnsiTheme="minorHAnsi" w:cstheme="minorHAnsi"/>
          <w:bCs/>
          <w:sz w:val="22"/>
          <w:szCs w:val="22"/>
        </w:rPr>
        <w:t xml:space="preserve">bez </w:t>
      </w:r>
      <w:r>
        <w:rPr>
          <w:rFonts w:asciiTheme="minorHAnsi" w:hAnsiTheme="minorHAnsi" w:cstheme="minorHAnsi"/>
          <w:bCs/>
          <w:sz w:val="22"/>
          <w:szCs w:val="22"/>
        </w:rPr>
        <w:t xml:space="preserve">uprzedniej </w:t>
      </w:r>
      <w:r w:rsidRPr="004E04F3">
        <w:rPr>
          <w:rFonts w:asciiTheme="minorHAnsi" w:hAnsiTheme="minorHAnsi" w:cstheme="minorHAnsi"/>
          <w:bCs/>
          <w:sz w:val="22"/>
          <w:szCs w:val="22"/>
        </w:rPr>
        <w:t>zgody Wydzierżawiającego</w:t>
      </w:r>
      <w:r>
        <w:rPr>
          <w:rFonts w:asciiTheme="minorHAnsi" w:hAnsiTheme="minorHAnsi" w:cstheme="minorHAnsi"/>
          <w:bCs/>
          <w:sz w:val="22"/>
          <w:szCs w:val="22"/>
        </w:rPr>
        <w:t>,</w:t>
      </w:r>
    </w:p>
    <w:p w14:paraId="77DA4AE1" w14:textId="77777777" w:rsidR="00312130" w:rsidRPr="004E04F3" w:rsidRDefault="00312130" w:rsidP="00312130">
      <w:pPr>
        <w:pStyle w:val="Standard"/>
        <w:numPr>
          <w:ilvl w:val="0"/>
          <w:numId w:val="17"/>
        </w:numPr>
        <w:jc w:val="both"/>
        <w:rPr>
          <w:rFonts w:asciiTheme="minorHAnsi" w:hAnsiTheme="minorHAnsi" w:cstheme="minorHAnsi"/>
          <w:bCs/>
          <w:sz w:val="22"/>
          <w:szCs w:val="22"/>
        </w:rPr>
      </w:pPr>
      <w:r w:rsidRPr="004E04F3">
        <w:rPr>
          <w:rFonts w:asciiTheme="minorHAnsi" w:hAnsiTheme="minorHAnsi" w:cstheme="minorHAnsi"/>
          <w:bCs/>
          <w:sz w:val="22"/>
          <w:szCs w:val="22"/>
        </w:rPr>
        <w:t>nie oddawani</w:t>
      </w:r>
      <w:r>
        <w:rPr>
          <w:rFonts w:asciiTheme="minorHAnsi" w:hAnsiTheme="minorHAnsi" w:cstheme="minorHAnsi"/>
          <w:bCs/>
          <w:sz w:val="22"/>
          <w:szCs w:val="22"/>
        </w:rPr>
        <w:t>a</w:t>
      </w:r>
      <w:r w:rsidRPr="004E04F3">
        <w:rPr>
          <w:rFonts w:asciiTheme="minorHAnsi" w:hAnsiTheme="minorHAnsi" w:cstheme="minorHAnsi"/>
          <w:bCs/>
          <w:sz w:val="22"/>
          <w:szCs w:val="22"/>
        </w:rPr>
        <w:t xml:space="preserve"> przedmiotu dzierżawy osobie trzeciej do bezpłatnego używania ani poddzierżawiania bez zgody Wydzierżawiającego.</w:t>
      </w:r>
    </w:p>
    <w:p w14:paraId="0C7783FD" w14:textId="77777777" w:rsidR="00312130" w:rsidRPr="00E72C3C" w:rsidRDefault="00312130" w:rsidP="00312130">
      <w:pPr>
        <w:pStyle w:val="Standard"/>
        <w:jc w:val="both"/>
        <w:rPr>
          <w:rFonts w:asciiTheme="minorHAnsi" w:hAnsiTheme="minorHAnsi" w:cstheme="minorHAnsi"/>
          <w:bCs/>
          <w:sz w:val="22"/>
          <w:szCs w:val="22"/>
        </w:rPr>
      </w:pPr>
    </w:p>
    <w:p w14:paraId="600F4A43" w14:textId="77777777" w:rsidR="00312130" w:rsidRDefault="00312130" w:rsidP="00312130">
      <w:pPr>
        <w:pStyle w:val="Standard"/>
        <w:jc w:val="center"/>
        <w:rPr>
          <w:rFonts w:asciiTheme="minorHAnsi" w:hAnsiTheme="minorHAnsi" w:cstheme="minorHAnsi"/>
          <w:b/>
          <w:sz w:val="22"/>
          <w:szCs w:val="22"/>
        </w:rPr>
      </w:pPr>
    </w:p>
    <w:p w14:paraId="45A0E5E0" w14:textId="77777777" w:rsidR="00312130" w:rsidRDefault="00312130" w:rsidP="00312130">
      <w:pPr>
        <w:pStyle w:val="Standard"/>
        <w:jc w:val="center"/>
        <w:rPr>
          <w:rFonts w:asciiTheme="minorHAnsi" w:hAnsiTheme="minorHAnsi" w:cstheme="minorHAnsi"/>
          <w:b/>
          <w:sz w:val="22"/>
          <w:szCs w:val="22"/>
        </w:rPr>
      </w:pPr>
    </w:p>
    <w:p w14:paraId="489F8DAE" w14:textId="77777777" w:rsidR="00312130" w:rsidRDefault="00312130" w:rsidP="00312130">
      <w:pPr>
        <w:pStyle w:val="Standard"/>
        <w:jc w:val="center"/>
        <w:rPr>
          <w:rFonts w:asciiTheme="minorHAnsi" w:hAnsiTheme="minorHAnsi" w:cstheme="minorHAnsi"/>
          <w:b/>
          <w:sz w:val="22"/>
          <w:szCs w:val="22"/>
        </w:rPr>
      </w:pPr>
    </w:p>
    <w:p w14:paraId="2C0B14BE" w14:textId="77777777" w:rsidR="00312130" w:rsidRDefault="00312130" w:rsidP="00312130">
      <w:pPr>
        <w:pStyle w:val="Standard"/>
        <w:jc w:val="center"/>
        <w:rPr>
          <w:rFonts w:asciiTheme="minorHAnsi" w:hAnsiTheme="minorHAnsi" w:cstheme="minorHAnsi"/>
          <w:b/>
          <w:sz w:val="22"/>
          <w:szCs w:val="22"/>
        </w:rPr>
      </w:pPr>
      <w:r w:rsidRPr="007B24CD">
        <w:rPr>
          <w:rFonts w:asciiTheme="minorHAnsi" w:hAnsiTheme="minorHAnsi" w:cstheme="minorHAnsi"/>
          <w:b/>
          <w:sz w:val="22"/>
          <w:szCs w:val="22"/>
        </w:rPr>
        <w:t xml:space="preserve">§ </w:t>
      </w:r>
      <w:r>
        <w:rPr>
          <w:rFonts w:asciiTheme="minorHAnsi" w:hAnsiTheme="minorHAnsi" w:cstheme="minorHAnsi"/>
          <w:b/>
          <w:sz w:val="22"/>
          <w:szCs w:val="22"/>
        </w:rPr>
        <w:t>4</w:t>
      </w:r>
    </w:p>
    <w:p w14:paraId="40279045" w14:textId="77777777" w:rsidR="00312130" w:rsidRDefault="00312130" w:rsidP="00312130">
      <w:pPr>
        <w:pStyle w:val="Standard"/>
        <w:numPr>
          <w:ilvl w:val="0"/>
          <w:numId w:val="23"/>
        </w:numPr>
        <w:ind w:left="142"/>
        <w:jc w:val="both"/>
        <w:rPr>
          <w:rFonts w:asciiTheme="minorHAnsi" w:hAnsiTheme="minorHAnsi" w:cstheme="minorHAnsi"/>
          <w:bCs/>
          <w:sz w:val="22"/>
          <w:szCs w:val="22"/>
        </w:rPr>
      </w:pPr>
      <w:r>
        <w:rPr>
          <w:rFonts w:asciiTheme="minorHAnsi" w:hAnsiTheme="minorHAnsi" w:cstheme="minorHAnsi"/>
          <w:bCs/>
          <w:sz w:val="22"/>
          <w:szCs w:val="22"/>
        </w:rPr>
        <w:t>Wszystkie nakłady na przedmiot dzierżawy poniesione przez Dzierżawcę będą ponoszone wyłącznie na koszt Dzierżawcy. Nakłady te nie podlegają zwrotowi po zakończeniu umowy, a Dzierżawca zrzeka się roszczeń z tego tytułu, chyba, że strony postanowią inaczej.</w:t>
      </w:r>
    </w:p>
    <w:p w14:paraId="48D67956" w14:textId="77777777" w:rsidR="00312130" w:rsidRDefault="00312130" w:rsidP="00312130">
      <w:pPr>
        <w:jc w:val="both"/>
      </w:pPr>
    </w:p>
    <w:p w14:paraId="66F9C303" w14:textId="77777777" w:rsidR="00312130" w:rsidRDefault="00312130" w:rsidP="00312130">
      <w:pPr>
        <w:pStyle w:val="Standard"/>
        <w:jc w:val="center"/>
        <w:rPr>
          <w:rFonts w:asciiTheme="minorHAnsi" w:hAnsiTheme="minorHAnsi" w:cstheme="minorHAnsi"/>
          <w:b/>
          <w:sz w:val="22"/>
          <w:szCs w:val="22"/>
        </w:rPr>
      </w:pPr>
      <w:r w:rsidRPr="007B24CD">
        <w:rPr>
          <w:rFonts w:asciiTheme="minorHAnsi" w:hAnsiTheme="minorHAnsi" w:cstheme="minorHAnsi"/>
          <w:b/>
          <w:sz w:val="22"/>
          <w:szCs w:val="22"/>
        </w:rPr>
        <w:t xml:space="preserve">§ </w:t>
      </w:r>
      <w:r>
        <w:rPr>
          <w:rFonts w:asciiTheme="minorHAnsi" w:hAnsiTheme="minorHAnsi" w:cstheme="minorHAnsi"/>
          <w:b/>
          <w:sz w:val="22"/>
          <w:szCs w:val="22"/>
        </w:rPr>
        <w:t>5</w:t>
      </w:r>
    </w:p>
    <w:p w14:paraId="16BB4413" w14:textId="77777777" w:rsidR="00312130" w:rsidRDefault="00312130" w:rsidP="00312130">
      <w:pPr>
        <w:pStyle w:val="Standard"/>
        <w:numPr>
          <w:ilvl w:val="0"/>
          <w:numId w:val="18"/>
        </w:numPr>
        <w:ind w:left="142"/>
        <w:jc w:val="both"/>
        <w:rPr>
          <w:rFonts w:asciiTheme="minorHAnsi" w:hAnsiTheme="minorHAnsi" w:cstheme="minorHAnsi"/>
          <w:bCs/>
          <w:sz w:val="22"/>
          <w:szCs w:val="22"/>
        </w:rPr>
      </w:pPr>
      <w:r>
        <w:rPr>
          <w:rFonts w:asciiTheme="minorHAnsi" w:hAnsiTheme="minorHAnsi" w:cstheme="minorHAnsi"/>
          <w:bCs/>
          <w:sz w:val="22"/>
          <w:szCs w:val="22"/>
        </w:rPr>
        <w:t>Strony ustalają czynsz dzierżawy za cały okres obowiązywania umowy tj. od dnia 1 maja 2022 r. do dnia ……2022 r. w wysokości……………………… zł netto (słownie:…………………………………………………………………………………………………………………..….zł/100).</w:t>
      </w:r>
    </w:p>
    <w:p w14:paraId="292F5BA7" w14:textId="77777777" w:rsidR="00312130" w:rsidRDefault="00312130" w:rsidP="00312130">
      <w:pPr>
        <w:pStyle w:val="Standard"/>
        <w:numPr>
          <w:ilvl w:val="0"/>
          <w:numId w:val="18"/>
        </w:numPr>
        <w:ind w:left="142"/>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Miesięczna rata czynszu dzierżawy netto będzie stanowiła iloraz kwoty łącznej czynszu, o której mowa w </w:t>
      </w:r>
      <w:r w:rsidRPr="00D55A81">
        <w:rPr>
          <w:rFonts w:asciiTheme="minorHAnsi" w:hAnsiTheme="minorHAnsi" w:cstheme="minorHAnsi"/>
          <w:bCs/>
          <w:sz w:val="22"/>
          <w:szCs w:val="22"/>
        </w:rPr>
        <w:t>§ 5</w:t>
      </w:r>
      <w:r>
        <w:rPr>
          <w:rFonts w:asciiTheme="minorHAnsi" w:hAnsiTheme="minorHAnsi" w:cstheme="minorHAnsi"/>
          <w:bCs/>
          <w:sz w:val="22"/>
          <w:szCs w:val="22"/>
        </w:rPr>
        <w:t xml:space="preserve"> ust. 1 i liczby miesięcy, na którą Umowa została zawarta, wskazanej w </w:t>
      </w:r>
      <w:r w:rsidRPr="00D55A81">
        <w:rPr>
          <w:rFonts w:asciiTheme="minorHAnsi" w:hAnsiTheme="minorHAnsi" w:cstheme="minorHAnsi"/>
          <w:bCs/>
          <w:sz w:val="22"/>
          <w:szCs w:val="22"/>
        </w:rPr>
        <w:t>§ 2</w:t>
      </w:r>
      <w:r>
        <w:rPr>
          <w:rFonts w:asciiTheme="minorHAnsi" w:hAnsiTheme="minorHAnsi" w:cstheme="minorHAnsi"/>
          <w:bCs/>
          <w:sz w:val="22"/>
          <w:szCs w:val="22"/>
        </w:rPr>
        <w:t xml:space="preserve"> ust. 1. Tak ustalona rata czynszu dzierżawnego płatna będzie do 10 każdego miesiąca.</w:t>
      </w:r>
    </w:p>
    <w:p w14:paraId="18DBEBD7" w14:textId="77777777" w:rsidR="00312130" w:rsidRDefault="00312130" w:rsidP="00312130">
      <w:pPr>
        <w:pStyle w:val="Standard"/>
        <w:numPr>
          <w:ilvl w:val="0"/>
          <w:numId w:val="18"/>
        </w:numPr>
        <w:ind w:left="142"/>
        <w:jc w:val="both"/>
        <w:rPr>
          <w:rFonts w:asciiTheme="minorHAnsi" w:hAnsiTheme="minorHAnsi" w:cstheme="minorHAnsi"/>
          <w:bCs/>
          <w:sz w:val="22"/>
          <w:szCs w:val="22"/>
        </w:rPr>
      </w:pPr>
      <w:r>
        <w:rPr>
          <w:rFonts w:asciiTheme="minorHAnsi" w:hAnsiTheme="minorHAnsi" w:cstheme="minorHAnsi"/>
          <w:bCs/>
          <w:sz w:val="22"/>
          <w:szCs w:val="22"/>
        </w:rPr>
        <w:t>Kwota czynszu dzierżawy, o której mowa w ust. 2 zostanie każdorazowo podwyższona o kwotę podatku VAT według stawki obowiązującej w dniu wystawienia faktury.</w:t>
      </w:r>
    </w:p>
    <w:p w14:paraId="47F3463C" w14:textId="77777777" w:rsidR="00312130" w:rsidRDefault="00312130" w:rsidP="00312130">
      <w:pPr>
        <w:pStyle w:val="Standard"/>
        <w:numPr>
          <w:ilvl w:val="0"/>
          <w:numId w:val="18"/>
        </w:numPr>
        <w:ind w:left="142"/>
        <w:jc w:val="both"/>
        <w:rPr>
          <w:rFonts w:asciiTheme="minorHAnsi" w:hAnsiTheme="minorHAnsi" w:cstheme="minorHAnsi"/>
          <w:bCs/>
          <w:sz w:val="22"/>
          <w:szCs w:val="22"/>
        </w:rPr>
      </w:pPr>
      <w:r>
        <w:rPr>
          <w:rFonts w:asciiTheme="minorHAnsi" w:hAnsiTheme="minorHAnsi" w:cstheme="minorHAnsi"/>
          <w:bCs/>
          <w:sz w:val="22"/>
          <w:szCs w:val="22"/>
        </w:rPr>
        <w:t>Za dzień zapłaty czynszu dzierżawy uważa się dzień uznania środków na rachunku bankowym Wydzierżawiającego.</w:t>
      </w:r>
    </w:p>
    <w:p w14:paraId="5ADA4F4D" w14:textId="77777777" w:rsidR="00312130" w:rsidRDefault="00312130" w:rsidP="00312130">
      <w:pPr>
        <w:pStyle w:val="Standard"/>
        <w:numPr>
          <w:ilvl w:val="0"/>
          <w:numId w:val="18"/>
        </w:numPr>
        <w:ind w:left="142"/>
        <w:jc w:val="both"/>
        <w:rPr>
          <w:rFonts w:asciiTheme="minorHAnsi" w:hAnsiTheme="minorHAnsi" w:cstheme="minorHAnsi"/>
          <w:bCs/>
          <w:sz w:val="22"/>
          <w:szCs w:val="22"/>
        </w:rPr>
      </w:pPr>
      <w:r>
        <w:rPr>
          <w:rFonts w:asciiTheme="minorHAnsi" w:hAnsiTheme="minorHAnsi" w:cstheme="minorHAnsi"/>
          <w:bCs/>
          <w:sz w:val="22"/>
          <w:szCs w:val="22"/>
        </w:rPr>
        <w:t>W przypadku opóźnienia w zapłacie czynszu Wydzierżawiający będzie upoważniony do naliczania odsetek ustawowych za opóźnienie.</w:t>
      </w:r>
    </w:p>
    <w:p w14:paraId="04211F35" w14:textId="77777777" w:rsidR="00312130" w:rsidRDefault="00312130" w:rsidP="00312130">
      <w:pPr>
        <w:pStyle w:val="Standard"/>
        <w:numPr>
          <w:ilvl w:val="0"/>
          <w:numId w:val="18"/>
        </w:numPr>
        <w:ind w:left="142"/>
        <w:jc w:val="both"/>
        <w:rPr>
          <w:rFonts w:asciiTheme="minorHAnsi" w:hAnsiTheme="minorHAnsi" w:cstheme="minorHAnsi"/>
          <w:bCs/>
          <w:sz w:val="22"/>
          <w:szCs w:val="22"/>
        </w:rPr>
      </w:pPr>
      <w:r>
        <w:rPr>
          <w:rFonts w:asciiTheme="minorHAnsi" w:hAnsiTheme="minorHAnsi" w:cstheme="minorHAnsi"/>
          <w:bCs/>
          <w:sz w:val="22"/>
          <w:szCs w:val="22"/>
        </w:rPr>
        <w:t>W przypadku rozwiązania umowy przed upływem miesiąca, za który należny jest czynsz, czynsz dzierżawy za dany miesiąc zostanie ustalony w wysokości proporcjonalnej do czasu trwania dzierżawy w miesiącu, w którym umowa została rozwiązana.</w:t>
      </w:r>
    </w:p>
    <w:p w14:paraId="05B6ECC1" w14:textId="77777777" w:rsidR="00312130" w:rsidRDefault="00312130" w:rsidP="00312130">
      <w:pPr>
        <w:pStyle w:val="Standard"/>
        <w:numPr>
          <w:ilvl w:val="0"/>
          <w:numId w:val="18"/>
        </w:numPr>
        <w:ind w:left="142"/>
        <w:jc w:val="both"/>
        <w:rPr>
          <w:rFonts w:asciiTheme="minorHAnsi" w:hAnsiTheme="minorHAnsi" w:cstheme="minorHAnsi"/>
          <w:bCs/>
          <w:sz w:val="22"/>
          <w:szCs w:val="22"/>
        </w:rPr>
      </w:pPr>
      <w:r>
        <w:rPr>
          <w:rFonts w:asciiTheme="minorHAnsi" w:hAnsiTheme="minorHAnsi" w:cstheme="minorHAnsi"/>
          <w:bCs/>
          <w:sz w:val="22"/>
          <w:szCs w:val="22"/>
        </w:rPr>
        <w:t>Kaucja w wysokości jedno miesięcznego czynszu najmu stanowi zabezpieczenie należytego wykonania umowy przez Dzierżawcę. Zabezpieczenie to może zostać zaliczone przez Wydzierżawiającego w szczególności na poczet ewentualnych zniszczeń, nieopłaconych należności za media kosztów usunięcia naniesień, ewentualnych strat wynikających z niewłaściwego użytkowania przedmiotu umowy.</w:t>
      </w:r>
    </w:p>
    <w:p w14:paraId="55A559F1" w14:textId="77777777" w:rsidR="00312130" w:rsidRDefault="00312130" w:rsidP="00312130">
      <w:pPr>
        <w:pStyle w:val="Standard"/>
        <w:numPr>
          <w:ilvl w:val="0"/>
          <w:numId w:val="19"/>
        </w:numPr>
        <w:ind w:left="142"/>
        <w:jc w:val="both"/>
        <w:rPr>
          <w:rFonts w:asciiTheme="minorHAnsi" w:hAnsiTheme="minorHAnsi" w:cstheme="minorHAnsi"/>
          <w:bCs/>
          <w:sz w:val="22"/>
          <w:szCs w:val="22"/>
        </w:rPr>
      </w:pPr>
      <w:r>
        <w:rPr>
          <w:rFonts w:asciiTheme="minorHAnsi" w:hAnsiTheme="minorHAnsi" w:cstheme="minorHAnsi"/>
          <w:bCs/>
          <w:sz w:val="22"/>
          <w:szCs w:val="22"/>
        </w:rPr>
        <w:t>Kaucja zostanie wpłacone na rachunek bankowy 50124020341111001011279175 Bemowskiego Centrum Kultury w Dzielnicy Bemowo m.st. Warszawy, w terminie […],</w:t>
      </w:r>
    </w:p>
    <w:p w14:paraId="4378445F" w14:textId="77777777" w:rsidR="00312130" w:rsidRPr="00D55A81" w:rsidRDefault="00312130" w:rsidP="00312130">
      <w:pPr>
        <w:pStyle w:val="Standard"/>
        <w:numPr>
          <w:ilvl w:val="0"/>
          <w:numId w:val="19"/>
        </w:numPr>
        <w:ind w:left="142"/>
        <w:jc w:val="both"/>
        <w:rPr>
          <w:rFonts w:asciiTheme="minorHAnsi" w:hAnsiTheme="minorHAnsi" w:cstheme="minorHAnsi"/>
          <w:bCs/>
          <w:sz w:val="22"/>
          <w:szCs w:val="22"/>
        </w:rPr>
      </w:pPr>
      <w:r>
        <w:rPr>
          <w:rFonts w:asciiTheme="minorHAnsi" w:hAnsiTheme="minorHAnsi" w:cstheme="minorHAnsi"/>
          <w:bCs/>
          <w:sz w:val="22"/>
          <w:szCs w:val="22"/>
        </w:rPr>
        <w:t>Zwrot kaucji nastąpi w kwocie, o której mowa w pkt 7 powyżej (w szczególności bez odsetek) po zakończeniu dzierżawy, w terminie […] dni od jej zakończenia, pod warunkiem nie zaspokojenia się przez Wydzierżawiającego z tej kwoty z tytułu roszczeń, o których mowa w lit. a) powyżej.</w:t>
      </w:r>
    </w:p>
    <w:p w14:paraId="77E3D7D6" w14:textId="77777777" w:rsidR="00312130" w:rsidRDefault="00312130" w:rsidP="00312130">
      <w:pPr>
        <w:ind w:left="142"/>
        <w:jc w:val="both"/>
      </w:pPr>
    </w:p>
    <w:p w14:paraId="7ADC1916" w14:textId="77777777" w:rsidR="00312130" w:rsidRDefault="00312130" w:rsidP="00312130">
      <w:pPr>
        <w:pStyle w:val="Standard"/>
        <w:ind w:left="142"/>
        <w:jc w:val="center"/>
        <w:rPr>
          <w:rFonts w:asciiTheme="minorHAnsi" w:hAnsiTheme="minorHAnsi" w:cstheme="minorHAnsi"/>
          <w:b/>
          <w:sz w:val="22"/>
          <w:szCs w:val="22"/>
        </w:rPr>
      </w:pPr>
      <w:bookmarkStart w:id="12" w:name="_Hlk89442350"/>
      <w:r w:rsidRPr="007B24CD">
        <w:rPr>
          <w:rFonts w:asciiTheme="minorHAnsi" w:hAnsiTheme="minorHAnsi" w:cstheme="minorHAnsi"/>
          <w:b/>
          <w:sz w:val="22"/>
          <w:szCs w:val="22"/>
        </w:rPr>
        <w:t xml:space="preserve">§ </w:t>
      </w:r>
      <w:r>
        <w:rPr>
          <w:rFonts w:asciiTheme="minorHAnsi" w:hAnsiTheme="minorHAnsi" w:cstheme="minorHAnsi"/>
          <w:b/>
          <w:sz w:val="22"/>
          <w:szCs w:val="22"/>
        </w:rPr>
        <w:t>6</w:t>
      </w:r>
    </w:p>
    <w:bookmarkEnd w:id="12"/>
    <w:p w14:paraId="68BB5401" w14:textId="77777777" w:rsidR="00312130" w:rsidRDefault="00312130" w:rsidP="00312130">
      <w:pPr>
        <w:pStyle w:val="Standard"/>
        <w:numPr>
          <w:ilvl w:val="0"/>
          <w:numId w:val="20"/>
        </w:numPr>
        <w:ind w:left="142"/>
        <w:jc w:val="both"/>
        <w:rPr>
          <w:rFonts w:asciiTheme="minorHAnsi" w:hAnsiTheme="minorHAnsi" w:cstheme="minorHAnsi"/>
          <w:bCs/>
          <w:sz w:val="22"/>
          <w:szCs w:val="22"/>
        </w:rPr>
      </w:pPr>
      <w:r w:rsidRPr="00FC2F9E">
        <w:rPr>
          <w:rFonts w:asciiTheme="minorHAnsi" w:hAnsiTheme="minorHAnsi" w:cstheme="minorHAnsi"/>
          <w:bCs/>
          <w:sz w:val="22"/>
          <w:szCs w:val="22"/>
        </w:rPr>
        <w:t xml:space="preserve">Wydzierżawiający nie ponosi żadnej odpowiedzialności za ewentualne szkody i wypadki, jakie mogą się wydarzyć na terenie </w:t>
      </w:r>
      <w:r>
        <w:rPr>
          <w:rFonts w:asciiTheme="minorHAnsi" w:hAnsiTheme="minorHAnsi" w:cstheme="minorHAnsi"/>
          <w:bCs/>
          <w:sz w:val="22"/>
          <w:szCs w:val="22"/>
        </w:rPr>
        <w:t>przedmiotu dzierżawy w związku z prowadzeniem przez Dzierżawcę działalności.</w:t>
      </w:r>
    </w:p>
    <w:p w14:paraId="7592A3AB" w14:textId="77777777" w:rsidR="00312130" w:rsidRDefault="00312130" w:rsidP="00312130">
      <w:pPr>
        <w:pStyle w:val="Standard"/>
        <w:numPr>
          <w:ilvl w:val="0"/>
          <w:numId w:val="20"/>
        </w:numPr>
        <w:ind w:left="142"/>
        <w:jc w:val="both"/>
        <w:rPr>
          <w:rFonts w:asciiTheme="minorHAnsi" w:hAnsiTheme="minorHAnsi" w:cstheme="minorHAnsi"/>
          <w:bCs/>
          <w:sz w:val="22"/>
          <w:szCs w:val="22"/>
        </w:rPr>
      </w:pPr>
      <w:r>
        <w:rPr>
          <w:rFonts w:asciiTheme="minorHAnsi" w:hAnsiTheme="minorHAnsi" w:cstheme="minorHAnsi"/>
          <w:bCs/>
          <w:sz w:val="22"/>
          <w:szCs w:val="22"/>
        </w:rPr>
        <w:t>W przypadku zgłoszenia jakichkolwiek roszczeń przez osoby trzecie, powstałych w związku z wykonywaniem przez Dzierżawcę działalności, Dzierżawca zobowiązuje się we własnym zakresie do pokrycia wynikających stąd roszczeń.</w:t>
      </w:r>
    </w:p>
    <w:p w14:paraId="159DDA40" w14:textId="77777777" w:rsidR="00312130" w:rsidRPr="00FC2F9E" w:rsidRDefault="00312130" w:rsidP="00312130">
      <w:pPr>
        <w:pStyle w:val="Standard"/>
        <w:numPr>
          <w:ilvl w:val="0"/>
          <w:numId w:val="20"/>
        </w:numPr>
        <w:ind w:left="142"/>
        <w:jc w:val="both"/>
        <w:rPr>
          <w:rFonts w:asciiTheme="minorHAnsi" w:hAnsiTheme="minorHAnsi" w:cstheme="minorHAnsi"/>
          <w:bCs/>
          <w:sz w:val="22"/>
          <w:szCs w:val="22"/>
        </w:rPr>
      </w:pPr>
      <w:r>
        <w:rPr>
          <w:rFonts w:asciiTheme="minorHAnsi" w:hAnsiTheme="minorHAnsi" w:cstheme="minorHAnsi"/>
          <w:bCs/>
          <w:sz w:val="22"/>
          <w:szCs w:val="22"/>
        </w:rPr>
        <w:t>W przypadku gdy Wydzierżawiający poniesie jakiekolwiek koszty związane z roszczeniami zgłoszonymi wobec niego w okolicznościach określonych w ust. 2 Dzierżawca zobowiązany jest do dokonania zapłaty na rzecz Wydzierżawiającego kwoty równej poniesionym kosztom, w terminie 7 dni od daty otrzymania wezwania do zapłaty od Wydzierżawiającego.</w:t>
      </w:r>
    </w:p>
    <w:p w14:paraId="63CA77EE" w14:textId="77777777" w:rsidR="00312130" w:rsidRDefault="00312130" w:rsidP="00312130">
      <w:pPr>
        <w:ind w:left="142"/>
        <w:jc w:val="both"/>
      </w:pPr>
    </w:p>
    <w:p w14:paraId="6967C584" w14:textId="77777777" w:rsidR="00312130" w:rsidRDefault="00312130" w:rsidP="00312130">
      <w:pPr>
        <w:pStyle w:val="Standard"/>
        <w:ind w:left="142"/>
        <w:jc w:val="center"/>
        <w:rPr>
          <w:rFonts w:asciiTheme="minorHAnsi" w:hAnsiTheme="minorHAnsi" w:cstheme="minorHAnsi"/>
          <w:b/>
          <w:sz w:val="22"/>
          <w:szCs w:val="22"/>
        </w:rPr>
      </w:pPr>
      <w:r w:rsidRPr="007B24CD">
        <w:rPr>
          <w:rFonts w:asciiTheme="minorHAnsi" w:hAnsiTheme="minorHAnsi" w:cstheme="minorHAnsi"/>
          <w:b/>
          <w:sz w:val="22"/>
          <w:szCs w:val="22"/>
        </w:rPr>
        <w:t xml:space="preserve">§ </w:t>
      </w:r>
      <w:r>
        <w:rPr>
          <w:rFonts w:asciiTheme="minorHAnsi" w:hAnsiTheme="minorHAnsi" w:cstheme="minorHAnsi"/>
          <w:b/>
          <w:sz w:val="22"/>
          <w:szCs w:val="22"/>
        </w:rPr>
        <w:t>7</w:t>
      </w:r>
    </w:p>
    <w:p w14:paraId="4D1153E9" w14:textId="77777777" w:rsidR="00312130" w:rsidRDefault="00312130" w:rsidP="00312130">
      <w:pPr>
        <w:pStyle w:val="Standard"/>
        <w:numPr>
          <w:ilvl w:val="0"/>
          <w:numId w:val="21"/>
        </w:numPr>
        <w:ind w:left="142"/>
        <w:jc w:val="both"/>
        <w:rPr>
          <w:rFonts w:asciiTheme="minorHAnsi" w:hAnsiTheme="minorHAnsi" w:cstheme="minorHAnsi"/>
          <w:bCs/>
          <w:sz w:val="22"/>
          <w:szCs w:val="22"/>
        </w:rPr>
      </w:pPr>
      <w:r>
        <w:rPr>
          <w:rFonts w:asciiTheme="minorHAnsi" w:hAnsiTheme="minorHAnsi" w:cstheme="minorHAnsi"/>
          <w:bCs/>
          <w:sz w:val="22"/>
          <w:szCs w:val="22"/>
        </w:rPr>
        <w:t>Po zakończeniu dzierżawy, Dzierżawca jest zobowiązany zwrócić przedmiot dzierżawy w stanie nie pogorszonym i uporządkowanym.</w:t>
      </w:r>
    </w:p>
    <w:p w14:paraId="2CCCEE42" w14:textId="77777777" w:rsidR="00312130" w:rsidRPr="0009474D" w:rsidRDefault="00312130" w:rsidP="00312130">
      <w:pPr>
        <w:pStyle w:val="Akapitzlist"/>
        <w:numPr>
          <w:ilvl w:val="0"/>
          <w:numId w:val="21"/>
        </w:numPr>
        <w:ind w:left="142"/>
        <w:jc w:val="both"/>
        <w:rPr>
          <w:rFonts w:eastAsia="Times New Roman" w:cstheme="minorHAnsi"/>
          <w:bCs/>
          <w:kern w:val="3"/>
          <w:lang w:eastAsia="pl-PL"/>
        </w:rPr>
      </w:pPr>
      <w:r w:rsidRPr="00481CB4">
        <w:rPr>
          <w:rFonts w:cstheme="minorHAnsi"/>
          <w:bCs/>
        </w:rPr>
        <w:t>W przypadku nie wypełnienia obowiązku, o którym mowa w ust. 1, Wydzierżawiający będzie uprawniony do dokonania niezbędnych napraw i uporządkowania przedmiotu dzierżawy, a także do usunięcia naniesień i zabezpieczenia ich pozostałości na koszt i ryzyko Dzierżawcy. W przypadku nie usunięcia naniesień przez Dzierżawcę</w:t>
      </w:r>
      <w:r>
        <w:rPr>
          <w:rFonts w:cstheme="minorHAnsi"/>
          <w:bCs/>
        </w:rPr>
        <w:t xml:space="preserve"> w terminie 7 dni od dnia zakończenia dzierżawy</w:t>
      </w:r>
      <w:r w:rsidRPr="00481CB4">
        <w:rPr>
          <w:rFonts w:cstheme="minorHAnsi"/>
          <w:bCs/>
        </w:rPr>
        <w:t xml:space="preserve">, Wydzierżawiający jest uprawniony do przekazania usuniętych naniesień do zniszczenia, bez prawa Dzierżawcy do jakichkolwiek roszczeń z tego tytułu. </w:t>
      </w:r>
      <w:r w:rsidRPr="00481CB4">
        <w:rPr>
          <w:rFonts w:eastAsia="Times New Roman" w:cstheme="minorHAnsi"/>
          <w:bCs/>
          <w:kern w:val="3"/>
          <w:lang w:eastAsia="pl-PL"/>
        </w:rPr>
        <w:t>Koszty z</w:t>
      </w:r>
      <w:r>
        <w:rPr>
          <w:rFonts w:eastAsia="Times New Roman" w:cstheme="minorHAnsi"/>
          <w:bCs/>
          <w:kern w:val="3"/>
          <w:lang w:eastAsia="pl-PL"/>
        </w:rPr>
        <w:t xml:space="preserve">astępczego usunięcia naniesień </w:t>
      </w:r>
      <w:r w:rsidRPr="00481CB4">
        <w:rPr>
          <w:rFonts w:eastAsia="Times New Roman" w:cstheme="minorHAnsi"/>
          <w:bCs/>
          <w:kern w:val="3"/>
          <w:lang w:eastAsia="pl-PL"/>
        </w:rPr>
        <w:t>Dzierżawca obowiązany jest zwrócić Wydzierżawiającemu w terminie 7 dni od dnia otrzymania wezwania do zapłaty</w:t>
      </w:r>
      <w:r>
        <w:rPr>
          <w:rFonts w:eastAsia="Times New Roman" w:cstheme="minorHAnsi"/>
          <w:bCs/>
          <w:kern w:val="3"/>
          <w:lang w:eastAsia="pl-PL"/>
        </w:rPr>
        <w:t xml:space="preserve"> wraz z odsetkami ustawowymi za opóźnienie w przypadku uchybienia terminowi zapłaty</w:t>
      </w:r>
      <w:r w:rsidRPr="00481CB4">
        <w:rPr>
          <w:rFonts w:eastAsia="Times New Roman" w:cstheme="minorHAnsi"/>
          <w:bCs/>
          <w:kern w:val="3"/>
          <w:lang w:eastAsia="pl-PL"/>
        </w:rPr>
        <w:t>.</w:t>
      </w:r>
    </w:p>
    <w:p w14:paraId="4CDD20EF" w14:textId="77777777" w:rsidR="00312130" w:rsidRDefault="00312130" w:rsidP="00312130">
      <w:pPr>
        <w:pStyle w:val="Standard"/>
        <w:numPr>
          <w:ilvl w:val="0"/>
          <w:numId w:val="21"/>
        </w:numPr>
        <w:ind w:left="142"/>
        <w:jc w:val="both"/>
        <w:rPr>
          <w:rFonts w:asciiTheme="minorHAnsi" w:hAnsiTheme="minorHAnsi" w:cstheme="minorHAnsi"/>
          <w:bCs/>
          <w:sz w:val="22"/>
          <w:szCs w:val="22"/>
        </w:rPr>
      </w:pPr>
      <w:r>
        <w:rPr>
          <w:rFonts w:asciiTheme="minorHAnsi" w:hAnsiTheme="minorHAnsi" w:cstheme="minorHAnsi"/>
          <w:bCs/>
          <w:sz w:val="22"/>
          <w:szCs w:val="22"/>
        </w:rPr>
        <w:t>Zwrot powierzchni dzierżawy powinien nastąpić najpóźniej w dniu jej zakończenia, w stanie wolnym od wszelkich naniesień.</w:t>
      </w:r>
    </w:p>
    <w:p w14:paraId="5A454B30" w14:textId="77777777" w:rsidR="00312130" w:rsidRPr="00491760" w:rsidRDefault="00312130" w:rsidP="00312130">
      <w:pPr>
        <w:pStyle w:val="Standard"/>
        <w:numPr>
          <w:ilvl w:val="0"/>
          <w:numId w:val="21"/>
        </w:numPr>
        <w:ind w:left="142"/>
        <w:jc w:val="both"/>
        <w:rPr>
          <w:rFonts w:asciiTheme="minorHAnsi" w:hAnsiTheme="minorHAnsi" w:cstheme="minorHAnsi"/>
          <w:bCs/>
          <w:sz w:val="22"/>
          <w:szCs w:val="22"/>
        </w:rPr>
      </w:pPr>
      <w:r>
        <w:rPr>
          <w:rFonts w:asciiTheme="minorHAnsi" w:hAnsiTheme="minorHAnsi" w:cstheme="minorHAnsi"/>
          <w:bCs/>
          <w:sz w:val="22"/>
          <w:szCs w:val="22"/>
        </w:rPr>
        <w:t xml:space="preserve">W przypadku gdy Dzierżawca nie zwróci Wydzierżawiającemu podmiotu dzierżawy, zostanie obciążony przez Wydzierżawiającego opłatą z tytułu bezumownego korzystania z podmiotu dzierżawy </w:t>
      </w:r>
      <w:r>
        <w:rPr>
          <w:rFonts w:asciiTheme="minorHAnsi" w:hAnsiTheme="minorHAnsi" w:cstheme="minorHAnsi"/>
          <w:bCs/>
          <w:sz w:val="22"/>
          <w:szCs w:val="22"/>
        </w:rPr>
        <w:lastRenderedPageBreak/>
        <w:t xml:space="preserve">w wysokości odpowiadającej dwukrotności czynszu dzierżawnego brutto za miesiąc, o którym mowa w  </w:t>
      </w:r>
      <w:r w:rsidRPr="00491760">
        <w:rPr>
          <w:rFonts w:asciiTheme="minorHAnsi" w:hAnsiTheme="minorHAnsi" w:cstheme="minorHAnsi"/>
          <w:bCs/>
          <w:sz w:val="22"/>
          <w:szCs w:val="22"/>
        </w:rPr>
        <w:t>§ 5</w:t>
      </w:r>
      <w:r>
        <w:rPr>
          <w:rFonts w:asciiTheme="minorHAnsi" w:hAnsiTheme="minorHAnsi" w:cstheme="minorHAnsi"/>
          <w:bCs/>
          <w:sz w:val="22"/>
          <w:szCs w:val="22"/>
        </w:rPr>
        <w:t xml:space="preserve"> ust. 2, za każdy rozpoczęty miesiąc bezumownego korzystania.</w:t>
      </w:r>
    </w:p>
    <w:p w14:paraId="2F624C87" w14:textId="77777777" w:rsidR="00312130" w:rsidRDefault="00312130" w:rsidP="00312130">
      <w:pPr>
        <w:ind w:left="142"/>
        <w:jc w:val="both"/>
      </w:pPr>
    </w:p>
    <w:p w14:paraId="691E9395" w14:textId="77777777" w:rsidR="00312130" w:rsidRPr="00D371E5" w:rsidRDefault="00312130" w:rsidP="00312130">
      <w:pPr>
        <w:pStyle w:val="Standard"/>
        <w:ind w:left="142"/>
        <w:jc w:val="center"/>
        <w:rPr>
          <w:rFonts w:asciiTheme="minorHAnsi" w:hAnsiTheme="minorHAnsi" w:cstheme="minorHAnsi"/>
          <w:b/>
          <w:sz w:val="22"/>
          <w:szCs w:val="22"/>
        </w:rPr>
      </w:pPr>
      <w:r w:rsidRPr="00D371E5">
        <w:rPr>
          <w:rFonts w:asciiTheme="minorHAnsi" w:hAnsiTheme="minorHAnsi" w:cstheme="minorHAnsi"/>
          <w:b/>
          <w:sz w:val="22"/>
          <w:szCs w:val="22"/>
        </w:rPr>
        <w:t>§ 8</w:t>
      </w:r>
    </w:p>
    <w:p w14:paraId="5510B257" w14:textId="77777777" w:rsidR="00312130" w:rsidRDefault="00312130" w:rsidP="00312130">
      <w:pPr>
        <w:pStyle w:val="Standard"/>
        <w:numPr>
          <w:ilvl w:val="0"/>
          <w:numId w:val="22"/>
        </w:numPr>
        <w:ind w:left="142"/>
        <w:jc w:val="both"/>
        <w:rPr>
          <w:rFonts w:asciiTheme="minorHAnsi" w:hAnsiTheme="minorHAnsi" w:cstheme="minorHAnsi"/>
          <w:bCs/>
          <w:sz w:val="22"/>
          <w:szCs w:val="22"/>
        </w:rPr>
      </w:pPr>
      <w:r w:rsidRPr="00B01E6F">
        <w:rPr>
          <w:rFonts w:asciiTheme="minorHAnsi" w:hAnsiTheme="minorHAnsi" w:cstheme="minorHAnsi"/>
          <w:bCs/>
          <w:sz w:val="22"/>
          <w:szCs w:val="22"/>
        </w:rPr>
        <w:t xml:space="preserve">Osobą do kontaktu ze strony Wydzierżawiającego we wszelkich sprawach związanych z umową dzierżawy jest: </w:t>
      </w:r>
      <w:hyperlink r:id="rId8" w:history="1">
        <w:r w:rsidRPr="00B01E6F">
          <w:rPr>
            <w:rStyle w:val="Hipercze"/>
            <w:rFonts w:asciiTheme="minorHAnsi" w:hAnsiTheme="minorHAnsi" w:cstheme="minorHAnsi"/>
            <w:bCs/>
            <w:sz w:val="22"/>
            <w:szCs w:val="22"/>
          </w:rPr>
          <w:t>sylwia.kolinska@bemowskie.pl</w:t>
        </w:r>
      </w:hyperlink>
      <w:r w:rsidRPr="00B01E6F">
        <w:rPr>
          <w:rFonts w:asciiTheme="minorHAnsi" w:hAnsiTheme="minorHAnsi" w:cstheme="minorHAnsi"/>
          <w:bCs/>
          <w:sz w:val="22"/>
          <w:szCs w:val="22"/>
        </w:rPr>
        <w:t xml:space="preserve"> tele</w:t>
      </w:r>
      <w:r>
        <w:rPr>
          <w:rFonts w:asciiTheme="minorHAnsi" w:hAnsiTheme="minorHAnsi" w:cstheme="minorHAnsi"/>
          <w:bCs/>
          <w:sz w:val="22"/>
          <w:szCs w:val="22"/>
        </w:rPr>
        <w:t>f</w:t>
      </w:r>
      <w:r w:rsidRPr="00B01E6F">
        <w:rPr>
          <w:rFonts w:asciiTheme="minorHAnsi" w:hAnsiTheme="minorHAnsi" w:cstheme="minorHAnsi"/>
          <w:bCs/>
          <w:sz w:val="22"/>
          <w:szCs w:val="22"/>
        </w:rPr>
        <w:t>on……………………………..</w:t>
      </w:r>
    </w:p>
    <w:p w14:paraId="7C968D11" w14:textId="77777777" w:rsidR="00312130" w:rsidRPr="00B01E6F" w:rsidRDefault="00312130" w:rsidP="00312130">
      <w:pPr>
        <w:pStyle w:val="Standard"/>
        <w:numPr>
          <w:ilvl w:val="0"/>
          <w:numId w:val="22"/>
        </w:numPr>
        <w:ind w:left="142"/>
        <w:jc w:val="both"/>
        <w:rPr>
          <w:rFonts w:asciiTheme="minorHAnsi" w:hAnsiTheme="minorHAnsi" w:cstheme="minorHAnsi"/>
          <w:bCs/>
          <w:sz w:val="22"/>
          <w:szCs w:val="22"/>
        </w:rPr>
      </w:pPr>
      <w:r>
        <w:rPr>
          <w:rFonts w:asciiTheme="minorHAnsi" w:hAnsiTheme="minorHAnsi" w:cstheme="minorHAnsi"/>
          <w:bCs/>
          <w:sz w:val="22"/>
          <w:szCs w:val="22"/>
        </w:rPr>
        <w:t>Osobą do kontaktu ze strony Dzierżawcy we wszelkich sprawach związanych z umową dzierżawy jest………………………………….mail:…………………………………</w:t>
      </w:r>
    </w:p>
    <w:p w14:paraId="36AEC0BC" w14:textId="77777777" w:rsidR="00312130" w:rsidRDefault="00312130" w:rsidP="00312130">
      <w:pPr>
        <w:jc w:val="both"/>
        <w:rPr>
          <w:bCs/>
        </w:rPr>
      </w:pPr>
    </w:p>
    <w:p w14:paraId="6924B400" w14:textId="77777777" w:rsidR="00312130" w:rsidRDefault="00312130" w:rsidP="00312130">
      <w:pPr>
        <w:pStyle w:val="Standard"/>
        <w:jc w:val="center"/>
        <w:rPr>
          <w:rFonts w:asciiTheme="minorHAnsi" w:hAnsiTheme="minorHAnsi" w:cstheme="minorHAnsi"/>
          <w:b/>
          <w:sz w:val="22"/>
          <w:szCs w:val="22"/>
        </w:rPr>
      </w:pPr>
      <w:bookmarkStart w:id="13" w:name="_Hlk89755884"/>
      <w:r w:rsidRPr="007B24CD">
        <w:rPr>
          <w:rFonts w:asciiTheme="minorHAnsi" w:hAnsiTheme="minorHAnsi" w:cstheme="minorHAnsi"/>
          <w:b/>
          <w:sz w:val="22"/>
          <w:szCs w:val="22"/>
        </w:rPr>
        <w:t xml:space="preserve">§ </w:t>
      </w:r>
      <w:r>
        <w:rPr>
          <w:rFonts w:asciiTheme="minorHAnsi" w:hAnsiTheme="minorHAnsi" w:cstheme="minorHAnsi"/>
          <w:b/>
          <w:sz w:val="22"/>
          <w:szCs w:val="22"/>
        </w:rPr>
        <w:t>9</w:t>
      </w:r>
    </w:p>
    <w:bookmarkEnd w:id="13"/>
    <w:p w14:paraId="401A5DAF" w14:textId="77777777" w:rsidR="00312130" w:rsidRPr="009F3855" w:rsidRDefault="00312130" w:rsidP="00312130">
      <w:pPr>
        <w:pStyle w:val="Standard"/>
        <w:jc w:val="both"/>
        <w:rPr>
          <w:rFonts w:asciiTheme="minorHAnsi" w:hAnsiTheme="minorHAnsi" w:cstheme="minorHAnsi"/>
          <w:bCs/>
          <w:sz w:val="22"/>
          <w:szCs w:val="22"/>
        </w:rPr>
      </w:pPr>
      <w:r w:rsidRPr="009F3855">
        <w:rPr>
          <w:rFonts w:asciiTheme="minorHAnsi" w:hAnsiTheme="minorHAnsi" w:cstheme="minorHAnsi"/>
          <w:bCs/>
          <w:sz w:val="22"/>
          <w:szCs w:val="22"/>
        </w:rPr>
        <w:t>Wydzierżawiający jest uprawniony do dokonywania w każdym czasie kontroli wykonywania umowy i do wstępu w tym celu na teren przedmiotu umowy.</w:t>
      </w:r>
    </w:p>
    <w:p w14:paraId="4E88DBD0" w14:textId="77777777" w:rsidR="00312130" w:rsidRDefault="00312130" w:rsidP="00312130">
      <w:pPr>
        <w:jc w:val="both"/>
        <w:rPr>
          <w:bCs/>
        </w:rPr>
      </w:pPr>
    </w:p>
    <w:p w14:paraId="7365A136" w14:textId="77777777" w:rsidR="00312130" w:rsidRDefault="00312130" w:rsidP="00312130">
      <w:pPr>
        <w:pStyle w:val="Standard"/>
        <w:jc w:val="center"/>
        <w:rPr>
          <w:rFonts w:asciiTheme="minorHAnsi" w:hAnsiTheme="minorHAnsi" w:cstheme="minorHAnsi"/>
          <w:b/>
          <w:sz w:val="22"/>
          <w:szCs w:val="22"/>
        </w:rPr>
      </w:pPr>
      <w:r w:rsidRPr="007B24CD">
        <w:rPr>
          <w:rFonts w:asciiTheme="minorHAnsi" w:hAnsiTheme="minorHAnsi" w:cstheme="minorHAnsi"/>
          <w:b/>
          <w:sz w:val="22"/>
          <w:szCs w:val="22"/>
        </w:rPr>
        <w:t xml:space="preserve">§ </w:t>
      </w:r>
      <w:r>
        <w:rPr>
          <w:rFonts w:asciiTheme="minorHAnsi" w:hAnsiTheme="minorHAnsi" w:cstheme="minorHAnsi"/>
          <w:b/>
          <w:sz w:val="22"/>
          <w:szCs w:val="22"/>
        </w:rPr>
        <w:t>10</w:t>
      </w:r>
    </w:p>
    <w:p w14:paraId="1CE68EFA" w14:textId="77777777" w:rsidR="00312130" w:rsidRPr="0026628E" w:rsidRDefault="00312130" w:rsidP="00312130">
      <w:pPr>
        <w:pStyle w:val="Standard"/>
        <w:jc w:val="both"/>
        <w:rPr>
          <w:rFonts w:asciiTheme="minorHAnsi" w:hAnsiTheme="minorHAnsi" w:cstheme="minorHAnsi"/>
          <w:bCs/>
          <w:sz w:val="22"/>
          <w:szCs w:val="22"/>
        </w:rPr>
      </w:pPr>
      <w:r w:rsidRPr="0026628E">
        <w:rPr>
          <w:rFonts w:asciiTheme="minorHAnsi" w:hAnsiTheme="minorHAnsi" w:cstheme="minorHAnsi"/>
          <w:bCs/>
          <w:sz w:val="22"/>
          <w:szCs w:val="22"/>
        </w:rPr>
        <w:t>Dzierżawca nie może przenieść na inną osobę praw i obowiązków wynikających z umowy.</w:t>
      </w:r>
    </w:p>
    <w:p w14:paraId="5407D81F" w14:textId="77777777" w:rsidR="00312130" w:rsidRDefault="00312130" w:rsidP="00312130">
      <w:pPr>
        <w:jc w:val="both"/>
        <w:rPr>
          <w:bCs/>
        </w:rPr>
      </w:pPr>
    </w:p>
    <w:p w14:paraId="4BFB0C28" w14:textId="77777777" w:rsidR="00312130" w:rsidRDefault="00312130" w:rsidP="00312130">
      <w:pPr>
        <w:pStyle w:val="Standard"/>
        <w:jc w:val="center"/>
        <w:rPr>
          <w:rFonts w:asciiTheme="minorHAnsi" w:hAnsiTheme="minorHAnsi" w:cstheme="minorHAnsi"/>
          <w:b/>
          <w:sz w:val="22"/>
          <w:szCs w:val="22"/>
        </w:rPr>
      </w:pPr>
      <w:r w:rsidRPr="007B24CD">
        <w:rPr>
          <w:rFonts w:asciiTheme="minorHAnsi" w:hAnsiTheme="minorHAnsi" w:cstheme="minorHAnsi"/>
          <w:b/>
          <w:sz w:val="22"/>
          <w:szCs w:val="22"/>
        </w:rPr>
        <w:t>§</w:t>
      </w:r>
      <w:r>
        <w:rPr>
          <w:rFonts w:asciiTheme="minorHAnsi" w:hAnsiTheme="minorHAnsi" w:cstheme="minorHAnsi"/>
          <w:b/>
          <w:sz w:val="22"/>
          <w:szCs w:val="22"/>
        </w:rPr>
        <w:t>11</w:t>
      </w:r>
    </w:p>
    <w:p w14:paraId="790E2DC6" w14:textId="77777777" w:rsidR="00312130" w:rsidRPr="0026628E" w:rsidRDefault="00312130" w:rsidP="00312130">
      <w:pPr>
        <w:pStyle w:val="Standard"/>
        <w:jc w:val="both"/>
        <w:rPr>
          <w:rFonts w:asciiTheme="minorHAnsi" w:hAnsiTheme="minorHAnsi" w:cstheme="minorHAnsi"/>
          <w:bCs/>
          <w:sz w:val="22"/>
          <w:szCs w:val="22"/>
        </w:rPr>
      </w:pPr>
      <w:r w:rsidRPr="0026628E">
        <w:rPr>
          <w:rFonts w:asciiTheme="minorHAnsi" w:hAnsiTheme="minorHAnsi" w:cstheme="minorHAnsi"/>
          <w:bCs/>
          <w:sz w:val="22"/>
          <w:szCs w:val="22"/>
        </w:rPr>
        <w:t>Wszystkie zmiany niniejszej umowy wymagają formy pisemnej pod rygorem nieważności.</w:t>
      </w:r>
    </w:p>
    <w:p w14:paraId="2FFEFD91" w14:textId="77777777" w:rsidR="00312130" w:rsidRDefault="00312130" w:rsidP="00312130">
      <w:pPr>
        <w:jc w:val="both"/>
        <w:rPr>
          <w:bCs/>
        </w:rPr>
      </w:pPr>
    </w:p>
    <w:p w14:paraId="6452683C" w14:textId="77777777" w:rsidR="00312130" w:rsidRDefault="00312130" w:rsidP="00312130">
      <w:pPr>
        <w:pStyle w:val="Standard"/>
        <w:jc w:val="center"/>
        <w:rPr>
          <w:rFonts w:asciiTheme="minorHAnsi" w:hAnsiTheme="minorHAnsi" w:cstheme="minorHAnsi"/>
          <w:b/>
          <w:sz w:val="22"/>
          <w:szCs w:val="22"/>
        </w:rPr>
      </w:pPr>
      <w:r w:rsidRPr="007B24CD">
        <w:rPr>
          <w:rFonts w:asciiTheme="minorHAnsi" w:hAnsiTheme="minorHAnsi" w:cstheme="minorHAnsi"/>
          <w:b/>
          <w:sz w:val="22"/>
          <w:szCs w:val="22"/>
        </w:rPr>
        <w:t xml:space="preserve">§ </w:t>
      </w:r>
      <w:r>
        <w:rPr>
          <w:rFonts w:asciiTheme="minorHAnsi" w:hAnsiTheme="minorHAnsi" w:cstheme="minorHAnsi"/>
          <w:b/>
          <w:sz w:val="22"/>
          <w:szCs w:val="22"/>
        </w:rPr>
        <w:t>12</w:t>
      </w:r>
    </w:p>
    <w:p w14:paraId="4875A75A" w14:textId="77777777" w:rsidR="00312130" w:rsidRDefault="00312130" w:rsidP="00312130">
      <w:pPr>
        <w:pStyle w:val="Standard"/>
        <w:jc w:val="both"/>
        <w:rPr>
          <w:rFonts w:asciiTheme="minorHAnsi" w:hAnsiTheme="minorHAnsi" w:cstheme="minorHAnsi"/>
          <w:bCs/>
          <w:sz w:val="22"/>
          <w:szCs w:val="22"/>
        </w:rPr>
      </w:pPr>
      <w:r w:rsidRPr="0026628E">
        <w:rPr>
          <w:rFonts w:asciiTheme="minorHAnsi" w:hAnsiTheme="minorHAnsi" w:cstheme="minorHAnsi"/>
          <w:bCs/>
          <w:sz w:val="22"/>
          <w:szCs w:val="22"/>
        </w:rPr>
        <w:t>W sprawach nieuregulowanych niniejszą umową mają zastosowanie przepisy Kodeksu Cywilnego.</w:t>
      </w:r>
    </w:p>
    <w:p w14:paraId="64A21490" w14:textId="77777777" w:rsidR="00312130" w:rsidRDefault="00312130" w:rsidP="00312130">
      <w:pPr>
        <w:pStyle w:val="Standard"/>
        <w:jc w:val="both"/>
        <w:rPr>
          <w:rFonts w:asciiTheme="minorHAnsi" w:hAnsiTheme="minorHAnsi" w:cstheme="minorHAnsi"/>
          <w:bCs/>
          <w:sz w:val="22"/>
          <w:szCs w:val="22"/>
        </w:rPr>
      </w:pPr>
    </w:p>
    <w:p w14:paraId="38FBD598" w14:textId="77777777" w:rsidR="00312130" w:rsidRDefault="00312130" w:rsidP="00312130">
      <w:pPr>
        <w:pStyle w:val="Standard"/>
        <w:jc w:val="center"/>
        <w:rPr>
          <w:rFonts w:asciiTheme="minorHAnsi" w:hAnsiTheme="minorHAnsi" w:cstheme="minorHAnsi"/>
          <w:b/>
          <w:sz w:val="22"/>
          <w:szCs w:val="22"/>
        </w:rPr>
      </w:pPr>
      <w:r w:rsidRPr="007B24CD">
        <w:rPr>
          <w:rFonts w:asciiTheme="minorHAnsi" w:hAnsiTheme="minorHAnsi" w:cstheme="minorHAnsi"/>
          <w:b/>
          <w:sz w:val="22"/>
          <w:szCs w:val="22"/>
        </w:rPr>
        <w:t xml:space="preserve">§ </w:t>
      </w:r>
      <w:r>
        <w:rPr>
          <w:rFonts w:asciiTheme="minorHAnsi" w:hAnsiTheme="minorHAnsi" w:cstheme="minorHAnsi"/>
          <w:b/>
          <w:sz w:val="22"/>
          <w:szCs w:val="22"/>
        </w:rPr>
        <w:t>13</w:t>
      </w:r>
    </w:p>
    <w:p w14:paraId="303DF6AC" w14:textId="77777777" w:rsidR="00312130" w:rsidRPr="00752B02" w:rsidRDefault="00312130" w:rsidP="00312130">
      <w:pPr>
        <w:pStyle w:val="Standard"/>
        <w:jc w:val="both"/>
        <w:rPr>
          <w:rFonts w:asciiTheme="minorHAnsi" w:hAnsiTheme="minorHAnsi" w:cstheme="minorHAnsi"/>
          <w:bCs/>
          <w:sz w:val="22"/>
          <w:szCs w:val="22"/>
        </w:rPr>
      </w:pPr>
      <w:r w:rsidRPr="00752B02">
        <w:rPr>
          <w:rFonts w:asciiTheme="minorHAnsi" w:hAnsiTheme="minorHAnsi" w:cstheme="minorHAnsi"/>
          <w:bCs/>
          <w:sz w:val="22"/>
          <w:szCs w:val="22"/>
        </w:rPr>
        <w:t>Ewentualne sprawy mogące wyniknąć przy wykonywaniu przedmiotu  umowy będzie rozstrzygał sąd powszechny właściwy dla siedziby Wydzierżawiającego.</w:t>
      </w:r>
    </w:p>
    <w:p w14:paraId="542CDEC7" w14:textId="77777777" w:rsidR="00312130" w:rsidRPr="0026628E" w:rsidRDefault="00312130" w:rsidP="00312130">
      <w:pPr>
        <w:pStyle w:val="Standard"/>
        <w:jc w:val="both"/>
        <w:rPr>
          <w:rFonts w:asciiTheme="minorHAnsi" w:hAnsiTheme="minorHAnsi" w:cstheme="minorHAnsi"/>
          <w:bCs/>
          <w:sz w:val="22"/>
          <w:szCs w:val="22"/>
        </w:rPr>
      </w:pPr>
    </w:p>
    <w:p w14:paraId="586B5E45" w14:textId="77777777" w:rsidR="00312130" w:rsidRDefault="00312130" w:rsidP="00312130">
      <w:pPr>
        <w:pStyle w:val="Standard"/>
        <w:jc w:val="center"/>
        <w:rPr>
          <w:rFonts w:asciiTheme="minorHAnsi" w:hAnsiTheme="minorHAnsi" w:cstheme="minorHAnsi"/>
          <w:b/>
          <w:sz w:val="22"/>
          <w:szCs w:val="22"/>
        </w:rPr>
      </w:pPr>
      <w:r w:rsidRPr="007B24CD">
        <w:rPr>
          <w:rFonts w:asciiTheme="minorHAnsi" w:hAnsiTheme="minorHAnsi" w:cstheme="minorHAnsi"/>
          <w:b/>
          <w:sz w:val="22"/>
          <w:szCs w:val="22"/>
        </w:rPr>
        <w:t xml:space="preserve">§ </w:t>
      </w:r>
      <w:r>
        <w:rPr>
          <w:rFonts w:asciiTheme="minorHAnsi" w:hAnsiTheme="minorHAnsi" w:cstheme="minorHAnsi"/>
          <w:b/>
          <w:sz w:val="22"/>
          <w:szCs w:val="22"/>
        </w:rPr>
        <w:t>14</w:t>
      </w:r>
    </w:p>
    <w:p w14:paraId="2A0C5F13" w14:textId="77777777" w:rsidR="00312130" w:rsidRDefault="00312130" w:rsidP="00312130">
      <w:pPr>
        <w:pStyle w:val="Standard"/>
        <w:jc w:val="both"/>
        <w:rPr>
          <w:rFonts w:asciiTheme="minorHAnsi" w:hAnsiTheme="minorHAnsi" w:cstheme="minorHAnsi"/>
          <w:bCs/>
          <w:sz w:val="22"/>
          <w:szCs w:val="22"/>
        </w:rPr>
      </w:pPr>
      <w:r w:rsidRPr="00752B02">
        <w:rPr>
          <w:rFonts w:asciiTheme="minorHAnsi" w:hAnsiTheme="minorHAnsi" w:cstheme="minorHAnsi"/>
          <w:bCs/>
          <w:sz w:val="22"/>
          <w:szCs w:val="22"/>
        </w:rPr>
        <w:t>Umowę sporządzono w trzech jednobrzmiących egzemplarzach – dwa dla Wydzierżawiającego i jeden dla Dzierżawcy</w:t>
      </w:r>
    </w:p>
    <w:p w14:paraId="37A825DB" w14:textId="77777777" w:rsidR="00312130" w:rsidRDefault="00312130" w:rsidP="00312130">
      <w:pPr>
        <w:pStyle w:val="Standard"/>
        <w:jc w:val="both"/>
        <w:rPr>
          <w:rFonts w:asciiTheme="minorHAnsi" w:hAnsiTheme="minorHAnsi" w:cstheme="minorHAnsi"/>
          <w:bCs/>
          <w:sz w:val="22"/>
          <w:szCs w:val="22"/>
        </w:rPr>
      </w:pPr>
    </w:p>
    <w:p w14:paraId="48C1271D" w14:textId="77777777" w:rsidR="00312130" w:rsidRDefault="00312130" w:rsidP="00312130">
      <w:pPr>
        <w:pStyle w:val="Standard"/>
        <w:jc w:val="both"/>
        <w:rPr>
          <w:rFonts w:asciiTheme="minorHAnsi" w:hAnsiTheme="minorHAnsi" w:cstheme="minorHAnsi"/>
          <w:bCs/>
          <w:sz w:val="22"/>
          <w:szCs w:val="22"/>
        </w:rPr>
      </w:pPr>
    </w:p>
    <w:p w14:paraId="3506543C" w14:textId="77777777" w:rsidR="00312130" w:rsidRDefault="00312130" w:rsidP="00312130">
      <w:pPr>
        <w:pStyle w:val="Standard"/>
        <w:jc w:val="both"/>
        <w:rPr>
          <w:rFonts w:asciiTheme="minorHAnsi" w:hAnsiTheme="minorHAnsi" w:cstheme="minorHAnsi"/>
          <w:bCs/>
          <w:sz w:val="22"/>
          <w:szCs w:val="22"/>
        </w:rPr>
      </w:pPr>
    </w:p>
    <w:p w14:paraId="4EDA4D53" w14:textId="77777777" w:rsidR="00312130" w:rsidRDefault="00312130" w:rsidP="00312130">
      <w:pPr>
        <w:pStyle w:val="Standard"/>
        <w:jc w:val="both"/>
        <w:rPr>
          <w:rFonts w:asciiTheme="minorHAnsi" w:hAnsiTheme="minorHAnsi" w:cstheme="minorHAnsi"/>
          <w:bCs/>
          <w:sz w:val="22"/>
          <w:szCs w:val="22"/>
        </w:rPr>
      </w:pPr>
    </w:p>
    <w:p w14:paraId="27D54697" w14:textId="77777777" w:rsidR="00312130" w:rsidRDefault="00312130" w:rsidP="00312130">
      <w:pPr>
        <w:pStyle w:val="Standard"/>
        <w:jc w:val="both"/>
        <w:rPr>
          <w:rFonts w:asciiTheme="minorHAnsi" w:hAnsiTheme="minorHAnsi" w:cstheme="minorHAnsi"/>
          <w:bCs/>
          <w:sz w:val="22"/>
          <w:szCs w:val="22"/>
        </w:rPr>
      </w:pPr>
    </w:p>
    <w:p w14:paraId="3C01D5BD" w14:textId="77777777" w:rsidR="00312130" w:rsidRDefault="00312130" w:rsidP="00312130">
      <w:pPr>
        <w:pStyle w:val="Standard"/>
        <w:jc w:val="both"/>
        <w:rPr>
          <w:rFonts w:asciiTheme="minorHAnsi" w:hAnsiTheme="minorHAnsi" w:cstheme="minorHAnsi"/>
          <w:bCs/>
          <w:sz w:val="22"/>
          <w:szCs w:val="22"/>
        </w:rPr>
      </w:pPr>
      <w:r w:rsidRPr="00752B02">
        <w:rPr>
          <w:rFonts w:asciiTheme="minorHAnsi" w:hAnsiTheme="minorHAnsi" w:cstheme="minorHAnsi"/>
          <w:bCs/>
          <w:sz w:val="22"/>
          <w:szCs w:val="22"/>
        </w:rPr>
        <w:t>.</w:t>
      </w:r>
      <w:r>
        <w:rPr>
          <w:rFonts w:asciiTheme="minorHAnsi" w:hAnsiTheme="minorHAnsi" w:cstheme="minorHAnsi"/>
          <w:bCs/>
          <w:sz w:val="22"/>
          <w:szCs w:val="22"/>
        </w:rPr>
        <w:t>…………………………………….</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w:t>
      </w:r>
    </w:p>
    <w:p w14:paraId="2D71870F" w14:textId="77777777" w:rsidR="00312130" w:rsidRPr="00D371E5" w:rsidRDefault="00312130" w:rsidP="00312130">
      <w:pPr>
        <w:pStyle w:val="Standard"/>
        <w:ind w:firstLine="708"/>
        <w:jc w:val="both"/>
        <w:rPr>
          <w:rFonts w:asciiTheme="minorHAnsi" w:hAnsiTheme="minorHAnsi" w:cstheme="minorHAnsi"/>
          <w:bCs/>
          <w:sz w:val="22"/>
          <w:szCs w:val="22"/>
        </w:rPr>
      </w:pPr>
      <w:r>
        <w:rPr>
          <w:rFonts w:asciiTheme="minorHAnsi" w:hAnsiTheme="minorHAnsi" w:cstheme="minorHAnsi"/>
          <w:bCs/>
          <w:sz w:val="22"/>
          <w:szCs w:val="22"/>
        </w:rPr>
        <w:t>Dzierżawca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Wydzierżawiający</w:t>
      </w:r>
    </w:p>
    <w:p w14:paraId="36A3AA91" w14:textId="3FD35A90" w:rsidR="007F0307" w:rsidRDefault="007F0307" w:rsidP="00EB725B">
      <w:pPr>
        <w:pStyle w:val="Akapitzlist"/>
        <w:jc w:val="both"/>
      </w:pPr>
    </w:p>
    <w:p w14:paraId="2A4610A5" w14:textId="5CF9449C" w:rsidR="007F0307" w:rsidRDefault="007F0307" w:rsidP="00EB725B">
      <w:pPr>
        <w:pStyle w:val="Akapitzlist"/>
        <w:jc w:val="both"/>
      </w:pPr>
    </w:p>
    <w:p w14:paraId="61C9F720" w14:textId="1C1A7A64" w:rsidR="007F0307" w:rsidRDefault="007F0307" w:rsidP="00EB725B">
      <w:pPr>
        <w:pStyle w:val="Akapitzlist"/>
        <w:jc w:val="both"/>
      </w:pPr>
    </w:p>
    <w:p w14:paraId="3ED61A28" w14:textId="36B6437A" w:rsidR="007F0307" w:rsidRDefault="007F0307" w:rsidP="00EB725B">
      <w:pPr>
        <w:pStyle w:val="Akapitzlist"/>
        <w:jc w:val="both"/>
      </w:pPr>
    </w:p>
    <w:p w14:paraId="09477C16" w14:textId="16700687" w:rsidR="007F0307" w:rsidRDefault="007F0307" w:rsidP="00EB725B">
      <w:pPr>
        <w:pStyle w:val="Akapitzlist"/>
        <w:jc w:val="both"/>
      </w:pPr>
    </w:p>
    <w:p w14:paraId="62B714CD" w14:textId="24A5D950" w:rsidR="007F0307" w:rsidRDefault="007F0307" w:rsidP="00EB725B">
      <w:pPr>
        <w:pStyle w:val="Akapitzlist"/>
        <w:jc w:val="both"/>
      </w:pPr>
    </w:p>
    <w:p w14:paraId="098E8791" w14:textId="3BF36D50" w:rsidR="007F0307" w:rsidRDefault="007F0307" w:rsidP="00EB725B">
      <w:pPr>
        <w:pStyle w:val="Akapitzlist"/>
        <w:jc w:val="both"/>
      </w:pPr>
    </w:p>
    <w:p w14:paraId="04B57347" w14:textId="40141CC5" w:rsidR="007F0307" w:rsidRDefault="007F0307" w:rsidP="00EB725B">
      <w:pPr>
        <w:pStyle w:val="Akapitzlist"/>
        <w:jc w:val="both"/>
      </w:pPr>
    </w:p>
    <w:p w14:paraId="5EA09153" w14:textId="50F3FC3C" w:rsidR="007F0307" w:rsidRDefault="007F0307" w:rsidP="00EB725B">
      <w:pPr>
        <w:pStyle w:val="Akapitzlist"/>
        <w:jc w:val="both"/>
      </w:pPr>
    </w:p>
    <w:p w14:paraId="3B2076E5" w14:textId="677DF4A6" w:rsidR="007F0307" w:rsidRDefault="007F0307" w:rsidP="00EB725B">
      <w:pPr>
        <w:pStyle w:val="Akapitzlist"/>
        <w:jc w:val="both"/>
      </w:pPr>
    </w:p>
    <w:p w14:paraId="661F6CC1" w14:textId="5E9C09E5" w:rsidR="007F0307" w:rsidRDefault="007F0307" w:rsidP="00EB725B">
      <w:pPr>
        <w:pStyle w:val="Akapitzlist"/>
        <w:jc w:val="both"/>
      </w:pPr>
    </w:p>
    <w:p w14:paraId="2334719B" w14:textId="2DF711DD" w:rsidR="007F0307" w:rsidRDefault="007F0307" w:rsidP="00EB725B">
      <w:pPr>
        <w:pStyle w:val="Akapitzlist"/>
        <w:jc w:val="both"/>
      </w:pPr>
    </w:p>
    <w:p w14:paraId="7A751ADB" w14:textId="79944003" w:rsidR="007F0307" w:rsidRDefault="007F0307" w:rsidP="00EB725B">
      <w:pPr>
        <w:pStyle w:val="Akapitzlist"/>
        <w:jc w:val="both"/>
      </w:pPr>
    </w:p>
    <w:p w14:paraId="4768A80E" w14:textId="1503E965" w:rsidR="007F0307" w:rsidRDefault="007F0307" w:rsidP="00EB725B">
      <w:pPr>
        <w:pStyle w:val="Akapitzlist"/>
        <w:jc w:val="both"/>
      </w:pPr>
    </w:p>
    <w:p w14:paraId="521D8608" w14:textId="51ABBF8A" w:rsidR="007F0307" w:rsidRDefault="007F0307" w:rsidP="00EB725B">
      <w:pPr>
        <w:pStyle w:val="Akapitzlist"/>
        <w:jc w:val="both"/>
      </w:pPr>
    </w:p>
    <w:p w14:paraId="44DFFAC8" w14:textId="5FA4A8D7" w:rsidR="007F0307" w:rsidRDefault="007F0307" w:rsidP="00EB725B">
      <w:pPr>
        <w:pStyle w:val="Akapitzlist"/>
        <w:jc w:val="both"/>
      </w:pPr>
    </w:p>
    <w:p w14:paraId="4AEE264F" w14:textId="2D407540" w:rsidR="007F0307" w:rsidRDefault="007F0307" w:rsidP="00EB725B">
      <w:pPr>
        <w:pStyle w:val="Akapitzlist"/>
        <w:jc w:val="both"/>
      </w:pPr>
    </w:p>
    <w:p w14:paraId="1CDED5D8" w14:textId="2BBE7EC9" w:rsidR="007F0307" w:rsidRDefault="007F0307" w:rsidP="00EB725B">
      <w:pPr>
        <w:pStyle w:val="Akapitzlist"/>
        <w:jc w:val="both"/>
      </w:pPr>
    </w:p>
    <w:p w14:paraId="4612AB27" w14:textId="553CD19B" w:rsidR="007F0307" w:rsidRDefault="007F0307" w:rsidP="00EB725B">
      <w:pPr>
        <w:pStyle w:val="Akapitzlist"/>
        <w:jc w:val="both"/>
      </w:pPr>
    </w:p>
    <w:p w14:paraId="19420A5E" w14:textId="15947093" w:rsidR="007F0307" w:rsidRDefault="007F0307" w:rsidP="00EB725B">
      <w:pPr>
        <w:pStyle w:val="Akapitzlist"/>
        <w:jc w:val="both"/>
      </w:pPr>
    </w:p>
    <w:p w14:paraId="7AAF6242" w14:textId="35597A49" w:rsidR="007F0307" w:rsidRDefault="007F0307" w:rsidP="00EB725B">
      <w:pPr>
        <w:pStyle w:val="Akapitzlist"/>
        <w:jc w:val="both"/>
      </w:pPr>
    </w:p>
    <w:p w14:paraId="44B5032F" w14:textId="6F47F28B" w:rsidR="007F0307" w:rsidRDefault="007F0307" w:rsidP="00EB725B">
      <w:pPr>
        <w:pStyle w:val="Akapitzlist"/>
        <w:jc w:val="both"/>
      </w:pPr>
    </w:p>
    <w:p w14:paraId="3630C1D9" w14:textId="07896559" w:rsidR="007F0307" w:rsidRDefault="007F0307" w:rsidP="00EB725B">
      <w:pPr>
        <w:pStyle w:val="Akapitzlist"/>
        <w:jc w:val="both"/>
      </w:pPr>
    </w:p>
    <w:p w14:paraId="3D01ADB2" w14:textId="04715F82" w:rsidR="007F0307" w:rsidRDefault="007F0307" w:rsidP="00EB725B">
      <w:pPr>
        <w:pStyle w:val="Akapitzlist"/>
        <w:jc w:val="both"/>
      </w:pPr>
    </w:p>
    <w:p w14:paraId="0C69A98A" w14:textId="4C99C629" w:rsidR="007F0307" w:rsidRDefault="007F0307" w:rsidP="00EB725B">
      <w:pPr>
        <w:pStyle w:val="Akapitzlist"/>
        <w:jc w:val="both"/>
      </w:pPr>
    </w:p>
    <w:p w14:paraId="4253E11F" w14:textId="26F02E04" w:rsidR="007F0307" w:rsidRDefault="007F0307" w:rsidP="00EB725B">
      <w:pPr>
        <w:pStyle w:val="Akapitzlist"/>
        <w:jc w:val="both"/>
      </w:pPr>
    </w:p>
    <w:p w14:paraId="67221B6E" w14:textId="22832BD8" w:rsidR="007F0307" w:rsidRDefault="007F0307" w:rsidP="00EB725B">
      <w:pPr>
        <w:pStyle w:val="Akapitzlist"/>
        <w:jc w:val="both"/>
      </w:pPr>
    </w:p>
    <w:p w14:paraId="1D35D1FE" w14:textId="34C5AC8E" w:rsidR="007F0307" w:rsidRDefault="007F0307" w:rsidP="00EB725B">
      <w:pPr>
        <w:pStyle w:val="Akapitzlist"/>
        <w:jc w:val="both"/>
      </w:pPr>
    </w:p>
    <w:p w14:paraId="1E798EAB" w14:textId="3862E9BF" w:rsidR="007F0307" w:rsidRDefault="007F0307" w:rsidP="00EB725B">
      <w:pPr>
        <w:pStyle w:val="Akapitzlist"/>
        <w:jc w:val="both"/>
      </w:pPr>
    </w:p>
    <w:p w14:paraId="45AE23FF" w14:textId="44A7BEC9" w:rsidR="007F0307" w:rsidRDefault="007F0307" w:rsidP="00EB725B">
      <w:pPr>
        <w:pStyle w:val="Akapitzlist"/>
        <w:jc w:val="both"/>
      </w:pPr>
    </w:p>
    <w:p w14:paraId="724EF3FE" w14:textId="59F34258" w:rsidR="007F0307" w:rsidRDefault="007F0307" w:rsidP="00EB725B">
      <w:pPr>
        <w:pStyle w:val="Akapitzlist"/>
        <w:jc w:val="both"/>
      </w:pPr>
    </w:p>
    <w:p w14:paraId="64451989" w14:textId="49F1885E" w:rsidR="007F0307" w:rsidRDefault="007F0307" w:rsidP="00EB725B">
      <w:pPr>
        <w:pStyle w:val="Akapitzlist"/>
        <w:jc w:val="both"/>
      </w:pPr>
    </w:p>
    <w:p w14:paraId="520951B1" w14:textId="4A8FE172" w:rsidR="007F0307" w:rsidRDefault="007F0307" w:rsidP="00EB725B">
      <w:pPr>
        <w:pStyle w:val="Akapitzlist"/>
        <w:jc w:val="both"/>
      </w:pPr>
    </w:p>
    <w:p w14:paraId="0CC8ACB5" w14:textId="09964A83" w:rsidR="007F0307" w:rsidRDefault="007F0307" w:rsidP="00EB725B">
      <w:pPr>
        <w:pStyle w:val="Akapitzlist"/>
        <w:jc w:val="both"/>
      </w:pPr>
    </w:p>
    <w:p w14:paraId="65B54440" w14:textId="76084215" w:rsidR="007F0307" w:rsidRDefault="007F0307" w:rsidP="00EB725B">
      <w:pPr>
        <w:pStyle w:val="Akapitzlist"/>
        <w:jc w:val="both"/>
      </w:pPr>
    </w:p>
    <w:p w14:paraId="35DC22FB" w14:textId="5936BAB1" w:rsidR="007F0307" w:rsidRDefault="007F0307" w:rsidP="00EB725B">
      <w:pPr>
        <w:pStyle w:val="Akapitzlist"/>
        <w:jc w:val="both"/>
      </w:pPr>
    </w:p>
    <w:p w14:paraId="23A50B65" w14:textId="0DB2D52C" w:rsidR="007F0307" w:rsidRDefault="007F0307" w:rsidP="00EB725B">
      <w:pPr>
        <w:pStyle w:val="Akapitzlist"/>
        <w:jc w:val="both"/>
      </w:pPr>
    </w:p>
    <w:p w14:paraId="20A8A44C" w14:textId="00B3AAA4" w:rsidR="007F0307" w:rsidRDefault="007F0307" w:rsidP="00EB725B">
      <w:pPr>
        <w:pStyle w:val="Akapitzlist"/>
        <w:jc w:val="both"/>
      </w:pPr>
    </w:p>
    <w:p w14:paraId="07A5FD72" w14:textId="05F8A3CF" w:rsidR="007F0307" w:rsidRDefault="007F0307" w:rsidP="00EB725B">
      <w:pPr>
        <w:pStyle w:val="Akapitzlist"/>
        <w:jc w:val="both"/>
      </w:pPr>
    </w:p>
    <w:p w14:paraId="2EB0ED51" w14:textId="548D0598" w:rsidR="007F0307" w:rsidRDefault="007F0307" w:rsidP="00EB725B">
      <w:pPr>
        <w:pStyle w:val="Akapitzlist"/>
        <w:jc w:val="both"/>
      </w:pPr>
    </w:p>
    <w:p w14:paraId="411C6D26" w14:textId="7A94338D" w:rsidR="007F0307" w:rsidRDefault="007F0307" w:rsidP="00EB725B">
      <w:pPr>
        <w:pStyle w:val="Akapitzlist"/>
        <w:jc w:val="both"/>
      </w:pPr>
    </w:p>
    <w:p w14:paraId="228AA5E1" w14:textId="3C0A73BE" w:rsidR="007F0307" w:rsidRDefault="007F0307" w:rsidP="00EB725B">
      <w:pPr>
        <w:pStyle w:val="Akapitzlist"/>
        <w:jc w:val="both"/>
      </w:pPr>
    </w:p>
    <w:p w14:paraId="7807130A" w14:textId="427270BA" w:rsidR="007F0307" w:rsidRDefault="007F0307" w:rsidP="00EB725B">
      <w:pPr>
        <w:pStyle w:val="Akapitzlist"/>
        <w:jc w:val="both"/>
      </w:pPr>
    </w:p>
    <w:p w14:paraId="3B5B606B" w14:textId="3B8EC256" w:rsidR="007F0307" w:rsidRDefault="007F0307" w:rsidP="00EB725B">
      <w:pPr>
        <w:pStyle w:val="Akapitzlist"/>
        <w:jc w:val="both"/>
      </w:pPr>
    </w:p>
    <w:p w14:paraId="6EC2326F" w14:textId="2B15BA52" w:rsidR="007F0307" w:rsidRDefault="007F0307" w:rsidP="00EB725B">
      <w:pPr>
        <w:pStyle w:val="Akapitzlist"/>
        <w:jc w:val="both"/>
      </w:pPr>
    </w:p>
    <w:p w14:paraId="7B99A823" w14:textId="50D44A70" w:rsidR="007F0307" w:rsidRDefault="007F0307" w:rsidP="00EB725B">
      <w:pPr>
        <w:pStyle w:val="Akapitzlist"/>
        <w:jc w:val="both"/>
      </w:pPr>
    </w:p>
    <w:p w14:paraId="7B38911C" w14:textId="4423EAFD" w:rsidR="007F0307" w:rsidRDefault="007F0307" w:rsidP="00EB725B">
      <w:pPr>
        <w:pStyle w:val="Akapitzlist"/>
        <w:jc w:val="both"/>
      </w:pPr>
    </w:p>
    <w:p w14:paraId="30FAC3A7" w14:textId="1F30AC0C" w:rsidR="007F0307" w:rsidRDefault="007F0307" w:rsidP="00EB725B">
      <w:pPr>
        <w:pStyle w:val="Akapitzlist"/>
        <w:jc w:val="both"/>
      </w:pPr>
    </w:p>
    <w:p w14:paraId="2944FBB0" w14:textId="77777777" w:rsidR="007F0307" w:rsidRDefault="007F0307" w:rsidP="00EB725B">
      <w:pPr>
        <w:pStyle w:val="Akapitzlist"/>
        <w:jc w:val="both"/>
      </w:pPr>
    </w:p>
    <w:p w14:paraId="085F85A6" w14:textId="77777777" w:rsidR="007F0307" w:rsidRDefault="007F0307" w:rsidP="00EB725B">
      <w:pPr>
        <w:pStyle w:val="Akapitzlist"/>
        <w:jc w:val="both"/>
      </w:pPr>
    </w:p>
    <w:sectPr w:rsidR="007F0307" w:rsidSect="00B360B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2097"/>
    <w:multiLevelType w:val="hybridMultilevel"/>
    <w:tmpl w:val="0680C352"/>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 w15:restartNumberingAfterBreak="0">
    <w:nsid w:val="0CC474F7"/>
    <w:multiLevelType w:val="hybridMultilevel"/>
    <w:tmpl w:val="C0C2760C"/>
    <w:lvl w:ilvl="0" w:tplc="CF404F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0A83076"/>
    <w:multiLevelType w:val="hybridMultilevel"/>
    <w:tmpl w:val="DCECE47C"/>
    <w:lvl w:ilvl="0" w:tplc="ADE82E0E">
      <w:start w:val="1"/>
      <w:numFmt w:val="decimal"/>
      <w:lvlText w:val="%1."/>
      <w:lvlJc w:val="left"/>
      <w:pPr>
        <w:ind w:left="10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C027E"/>
    <w:multiLevelType w:val="hybridMultilevel"/>
    <w:tmpl w:val="6B02AE3C"/>
    <w:lvl w:ilvl="0" w:tplc="BB1CA6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93966E3"/>
    <w:multiLevelType w:val="hybridMultilevel"/>
    <w:tmpl w:val="2B40B3FC"/>
    <w:lvl w:ilvl="0" w:tplc="6A04895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5C3F82"/>
    <w:multiLevelType w:val="hybridMultilevel"/>
    <w:tmpl w:val="6E7C1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52A32"/>
    <w:multiLevelType w:val="hybridMultilevel"/>
    <w:tmpl w:val="E69CB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9C53CF"/>
    <w:multiLevelType w:val="hybridMultilevel"/>
    <w:tmpl w:val="CA6075C2"/>
    <w:lvl w:ilvl="0" w:tplc="F73C692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F06151"/>
    <w:multiLevelType w:val="hybridMultilevel"/>
    <w:tmpl w:val="ED7EA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0F4933"/>
    <w:multiLevelType w:val="hybridMultilevel"/>
    <w:tmpl w:val="1CCC11E6"/>
    <w:lvl w:ilvl="0" w:tplc="10389A7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D6555B"/>
    <w:multiLevelType w:val="hybridMultilevel"/>
    <w:tmpl w:val="8244D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E925DE"/>
    <w:multiLevelType w:val="hybridMultilevel"/>
    <w:tmpl w:val="E404F484"/>
    <w:lvl w:ilvl="0" w:tplc="10389A7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83488A"/>
    <w:multiLevelType w:val="hybridMultilevel"/>
    <w:tmpl w:val="4B0EBEE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5BF2108A"/>
    <w:multiLevelType w:val="hybridMultilevel"/>
    <w:tmpl w:val="CEA88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0B1C8C"/>
    <w:multiLevelType w:val="hybridMultilevel"/>
    <w:tmpl w:val="F6F60782"/>
    <w:lvl w:ilvl="0" w:tplc="240E97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F260B6A"/>
    <w:multiLevelType w:val="hybridMultilevel"/>
    <w:tmpl w:val="9B98BE42"/>
    <w:lvl w:ilvl="0" w:tplc="A4A494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2A6A0C"/>
    <w:multiLevelType w:val="hybridMultilevel"/>
    <w:tmpl w:val="30B0359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6411314B"/>
    <w:multiLevelType w:val="hybridMultilevel"/>
    <w:tmpl w:val="9E22F6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68696F"/>
    <w:multiLevelType w:val="hybridMultilevel"/>
    <w:tmpl w:val="5DB0A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9F00C3"/>
    <w:multiLevelType w:val="hybridMultilevel"/>
    <w:tmpl w:val="EC5E75B8"/>
    <w:lvl w:ilvl="0" w:tplc="B65A160E">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5ED69CF"/>
    <w:multiLevelType w:val="hybridMultilevel"/>
    <w:tmpl w:val="81D07E16"/>
    <w:lvl w:ilvl="0" w:tplc="ADE82E0E">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907473D"/>
    <w:multiLevelType w:val="hybridMultilevel"/>
    <w:tmpl w:val="49744B94"/>
    <w:lvl w:ilvl="0" w:tplc="BB1CA6F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DB6E99"/>
    <w:multiLevelType w:val="hybridMultilevel"/>
    <w:tmpl w:val="7FECDFCE"/>
    <w:lvl w:ilvl="0" w:tplc="A77CC3F4">
      <w:start w:val="1"/>
      <w:numFmt w:val="decimal"/>
      <w:lvlText w:val="%1."/>
      <w:lvlJc w:val="left"/>
      <w:pPr>
        <w:ind w:left="10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15"/>
  </w:num>
  <w:num w:numId="5">
    <w:abstractNumId w:val="1"/>
  </w:num>
  <w:num w:numId="6">
    <w:abstractNumId w:val="0"/>
  </w:num>
  <w:num w:numId="7">
    <w:abstractNumId w:val="3"/>
  </w:num>
  <w:num w:numId="8">
    <w:abstractNumId w:val="21"/>
  </w:num>
  <w:num w:numId="9">
    <w:abstractNumId w:val="22"/>
  </w:num>
  <w:num w:numId="10">
    <w:abstractNumId w:val="16"/>
  </w:num>
  <w:num w:numId="11">
    <w:abstractNumId w:val="12"/>
  </w:num>
  <w:num w:numId="12">
    <w:abstractNumId w:val="20"/>
  </w:num>
  <w:num w:numId="13">
    <w:abstractNumId w:val="19"/>
  </w:num>
  <w:num w:numId="14">
    <w:abstractNumId w:val="2"/>
  </w:num>
  <w:num w:numId="15">
    <w:abstractNumId w:val="9"/>
  </w:num>
  <w:num w:numId="16">
    <w:abstractNumId w:val="11"/>
  </w:num>
  <w:num w:numId="17">
    <w:abstractNumId w:val="17"/>
  </w:num>
  <w:num w:numId="18">
    <w:abstractNumId w:val="5"/>
  </w:num>
  <w:num w:numId="19">
    <w:abstractNumId w:val="14"/>
  </w:num>
  <w:num w:numId="20">
    <w:abstractNumId w:val="18"/>
  </w:num>
  <w:num w:numId="21">
    <w:abstractNumId w:val="8"/>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DE"/>
    <w:rsid w:val="00051534"/>
    <w:rsid w:val="002C4591"/>
    <w:rsid w:val="002C6C92"/>
    <w:rsid w:val="002E4DCF"/>
    <w:rsid w:val="00312130"/>
    <w:rsid w:val="00404B30"/>
    <w:rsid w:val="00601CDE"/>
    <w:rsid w:val="00701DD0"/>
    <w:rsid w:val="007F0307"/>
    <w:rsid w:val="007F2476"/>
    <w:rsid w:val="0080315A"/>
    <w:rsid w:val="00835434"/>
    <w:rsid w:val="008521FD"/>
    <w:rsid w:val="009A6904"/>
    <w:rsid w:val="00B360BC"/>
    <w:rsid w:val="00D308D1"/>
    <w:rsid w:val="00DA4E0B"/>
    <w:rsid w:val="00EB725B"/>
    <w:rsid w:val="00F44941"/>
    <w:rsid w:val="00F80616"/>
    <w:rsid w:val="00FB0A8B"/>
    <w:rsid w:val="00FD5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8E12"/>
  <w15:docId w15:val="{9EC80229-ABE1-44B2-95D4-6F0C7562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1CDE"/>
    <w:pPr>
      <w:ind w:left="720"/>
      <w:contextualSpacing/>
    </w:pPr>
  </w:style>
  <w:style w:type="character" w:styleId="Hipercze">
    <w:name w:val="Hyperlink"/>
    <w:basedOn w:val="Domylnaczcionkaakapitu"/>
    <w:uiPriority w:val="99"/>
    <w:unhideWhenUsed/>
    <w:rsid w:val="00B360BC"/>
    <w:rPr>
      <w:color w:val="0563C1" w:themeColor="hyperlink"/>
      <w:u w:val="single"/>
    </w:rPr>
  </w:style>
  <w:style w:type="character" w:customStyle="1" w:styleId="Nierozpoznanawzmianka1">
    <w:name w:val="Nierozpoznana wzmianka1"/>
    <w:basedOn w:val="Domylnaczcionkaakapitu"/>
    <w:uiPriority w:val="99"/>
    <w:semiHidden/>
    <w:unhideWhenUsed/>
    <w:rsid w:val="00B360BC"/>
    <w:rPr>
      <w:color w:val="605E5C"/>
      <w:shd w:val="clear" w:color="auto" w:fill="E1DFDD"/>
    </w:rPr>
  </w:style>
  <w:style w:type="paragraph" w:styleId="Poprawka">
    <w:name w:val="Revision"/>
    <w:hidden/>
    <w:uiPriority w:val="99"/>
    <w:semiHidden/>
    <w:rsid w:val="007F2476"/>
    <w:pPr>
      <w:spacing w:after="0" w:line="240" w:lineRule="auto"/>
    </w:pPr>
  </w:style>
  <w:style w:type="paragraph" w:customStyle="1" w:styleId="Standard">
    <w:name w:val="Standard"/>
    <w:rsid w:val="007F0307"/>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wia.kolinska@bemowskie.pl"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mowskie.pl" TargetMode="External"/><Relationship Id="rId5" Type="http://schemas.openxmlformats.org/officeDocument/2006/relationships/hyperlink" Target="http://www.bemowski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3506</Words>
  <Characters>21042</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Pszczółkowska</dc:creator>
  <cp:lastModifiedBy>Inka Bąkowska</cp:lastModifiedBy>
  <cp:revision>10</cp:revision>
  <cp:lastPrinted>2022-03-30T10:49:00Z</cp:lastPrinted>
  <dcterms:created xsi:type="dcterms:W3CDTF">2022-01-19T09:31:00Z</dcterms:created>
  <dcterms:modified xsi:type="dcterms:W3CDTF">2022-04-01T07:57:00Z</dcterms:modified>
</cp:coreProperties>
</file>